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26B1" w:rsidRDefault="002D26B1" w:rsidP="005E131E">
      <w:pPr>
        <w:spacing w:line="360" w:lineRule="auto"/>
        <w:rPr>
          <w:rFonts w:ascii="Times New Roman" w:hAnsi="Times New Roman" w:cs="Times New Roman"/>
          <w:sz w:val="24"/>
        </w:rPr>
      </w:pPr>
    </w:p>
    <w:p w:rsidR="002D26B1" w:rsidRDefault="002D26B1" w:rsidP="005E131E">
      <w:pPr>
        <w:spacing w:line="360" w:lineRule="auto"/>
        <w:rPr>
          <w:rFonts w:ascii="Times New Roman" w:hAnsi="Times New Roman" w:cs="Times New Roman"/>
          <w:sz w:val="24"/>
        </w:rPr>
      </w:pPr>
    </w:p>
    <w:p w:rsidR="002D26B1" w:rsidRDefault="002D26B1" w:rsidP="002D26B1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Ставропольский государственный аграрный университет</w:t>
      </w:r>
    </w:p>
    <w:p w:rsidR="002D26B1" w:rsidRDefault="002D26B1" w:rsidP="002D26B1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2D26B1" w:rsidRPr="006045E1" w:rsidRDefault="002D26B1" w:rsidP="002D26B1">
      <w:pPr>
        <w:jc w:val="center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6045E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Кафедра Информационных систем</w:t>
      </w:r>
    </w:p>
    <w:p w:rsidR="002D26B1" w:rsidRDefault="002D26B1" w:rsidP="002D26B1">
      <w:pPr>
        <w:shd w:val="clear" w:color="auto" w:fill="FFFFFF" w:themeFill="background1"/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2D26B1" w:rsidRPr="00A94323" w:rsidRDefault="002D26B1" w:rsidP="002D26B1">
      <w:pPr>
        <w:shd w:val="clear" w:color="auto" w:fill="FFFFFF" w:themeFill="background1"/>
        <w:spacing w:before="100" w:beforeAutospacing="1" w:after="100" w:afterAutospacing="1" w:line="240" w:lineRule="auto"/>
        <w:ind w:left="720"/>
        <w:jc w:val="center"/>
        <w:rPr>
          <w:rFonts w:ascii="Times New Roman" w:eastAsia="Times New Roman" w:hAnsi="Times New Roman" w:cs="Times New Roman"/>
          <w:b/>
          <w:sz w:val="40"/>
          <w:szCs w:val="40"/>
        </w:rPr>
      </w:pPr>
      <w:r>
        <w:rPr>
          <w:rFonts w:ascii="Times New Roman" w:eastAsia="Times New Roman" w:hAnsi="Times New Roman" w:cs="Times New Roman"/>
          <w:b/>
          <w:sz w:val="40"/>
          <w:szCs w:val="40"/>
        </w:rPr>
        <w:t>КОНТРОЛЬНАЯ РАБОТА</w:t>
      </w:r>
    </w:p>
    <w:p w:rsidR="002D26B1" w:rsidRPr="00A94323" w:rsidRDefault="002D26B1" w:rsidP="002D26B1">
      <w:pPr>
        <w:jc w:val="center"/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</w:pPr>
    </w:p>
    <w:p w:rsidR="002D26B1" w:rsidRPr="006045E1" w:rsidRDefault="002D26B1" w:rsidP="002D26B1">
      <w:pPr>
        <w:jc w:val="center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6045E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Дисциплина: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 Б.1. В.05  «</w:t>
      </w:r>
      <w:r w:rsidRPr="003F2FD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Технологи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я защиты информации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»</w:t>
      </w:r>
    </w:p>
    <w:p w:rsidR="002D26B1" w:rsidRPr="000E1F42" w:rsidRDefault="002D26B1" w:rsidP="002D26B1">
      <w:pP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Набор: </w:t>
      </w:r>
      <w:r w:rsidRPr="003F2FD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09.0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4</w:t>
      </w:r>
      <w:r w:rsidRPr="003F2FD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.02   2020, 2021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 2022</w:t>
      </w:r>
      <w:r w:rsidRPr="003F2FD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г.г.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        </w:t>
      </w:r>
      <w:r w:rsidRPr="000E1F42">
        <w:rPr>
          <w:rFonts w:ascii="Times New Roman" w:hAnsi="Times New Roman" w:cs="Times New Roman"/>
          <w:bCs/>
          <w:color w:val="000000"/>
          <w:sz w:val="28"/>
          <w:szCs w:val="28"/>
          <w:u w:val="single"/>
          <w:shd w:val="clear" w:color="auto" w:fill="FFFFFF"/>
        </w:rPr>
        <w:t xml:space="preserve"> </w:t>
      </w:r>
      <w:r w:rsidRPr="000E1F42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>ОЧНОЕ ОБУЧЕНИЕ</w:t>
      </w:r>
    </w:p>
    <w:p w:rsidR="002D26B1" w:rsidRDefault="002D26B1" w:rsidP="002D26B1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2 курс 4 семестр специальность: Информационные системы и технологии (магистры)</w:t>
      </w:r>
    </w:p>
    <w:p w:rsidR="002D26B1" w:rsidRDefault="002D26B1" w:rsidP="002D26B1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Недель- 8        Лекций – 10 часов (1-5)</w:t>
      </w:r>
    </w:p>
    <w:p w:rsidR="002D26B1" w:rsidRDefault="002D26B1" w:rsidP="002D26B1">
      <w:pPr>
        <w:tabs>
          <w:tab w:val="left" w:pos="1650"/>
        </w:tabs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ab/>
        <w:t xml:space="preserve">    Практические работы -26 часов</w:t>
      </w:r>
    </w:p>
    <w:p w:rsidR="002D26B1" w:rsidRDefault="002D26B1" w:rsidP="002D26B1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                           Аттестация- ЗАЧЕТ С ОЦЕНКОЙ</w:t>
      </w:r>
    </w:p>
    <w:p w:rsidR="002D26B1" w:rsidRDefault="002D26B1" w:rsidP="002D26B1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2D26B1" w:rsidRDefault="002D26B1" w:rsidP="002D26B1">
      <w:pPr>
        <w:jc w:val="center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2D26B1" w:rsidRPr="006045E1" w:rsidRDefault="002D26B1" w:rsidP="002D26B1">
      <w:pPr>
        <w:jc w:val="center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6045E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Дисциплина: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  Б.1. В.05  «</w:t>
      </w:r>
      <w:r w:rsidRPr="003F2FD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Технологи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я защиты информации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»</w:t>
      </w:r>
    </w:p>
    <w:p w:rsidR="002D26B1" w:rsidRPr="000E1F42" w:rsidRDefault="002D26B1" w:rsidP="002D26B1">
      <w:pP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Набор: </w:t>
      </w:r>
      <w:r w:rsidRPr="003F2FD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09.0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4</w:t>
      </w:r>
      <w:r w:rsidRPr="003F2FD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.02   2020, 2021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 2022</w:t>
      </w:r>
      <w:r w:rsidRPr="003F2FD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г.г</w:t>
      </w:r>
      <w:r w:rsidRPr="000E1F4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.          </w:t>
      </w:r>
      <w:r w:rsidRPr="000E1F42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</w:rPr>
        <w:t>ЗАОЧНОЕ ОБУЧЕНИЕ</w:t>
      </w:r>
    </w:p>
    <w:p w:rsidR="002D26B1" w:rsidRDefault="002D26B1" w:rsidP="002D26B1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2 курс 1 семестр специальность:  Информационные системы и технологии (магистры)</w:t>
      </w:r>
    </w:p>
    <w:p w:rsidR="002D26B1" w:rsidRDefault="002D26B1" w:rsidP="002D26B1">
      <w:pP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                                Лекций – 2 часов</w:t>
      </w:r>
    </w:p>
    <w:p w:rsidR="002D26B1" w:rsidRDefault="002D26B1" w:rsidP="002D26B1">
      <w:pP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                                 Практические занятия- 6 часов</w:t>
      </w:r>
    </w:p>
    <w:p w:rsidR="002D26B1" w:rsidRDefault="002D26B1" w:rsidP="002D26B1">
      <w:pP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                            Аттестация – ЗАЧЕТ С ОЦЕНКОЙ</w:t>
      </w:r>
    </w:p>
    <w:p w:rsidR="002D26B1" w:rsidRDefault="002D26B1" w:rsidP="002D26B1">
      <w:pP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2D26B1" w:rsidRDefault="002D26B1" w:rsidP="002D26B1">
      <w:pP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2D26B1" w:rsidRDefault="002D26B1" w:rsidP="002D26B1">
      <w:pP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2D26B1" w:rsidRDefault="002D26B1" w:rsidP="002D26B1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Ставрополь, 2021 г.</w:t>
      </w:r>
    </w:p>
    <w:p w:rsidR="002D26B1" w:rsidRDefault="002D26B1" w:rsidP="002D26B1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A21B69" w:rsidRPr="005E131E" w:rsidRDefault="002D26B1" w:rsidP="002D26B1">
      <w:pPr>
        <w:spacing w:line="360" w:lineRule="auto"/>
        <w:rPr>
          <w:rFonts w:ascii="Times New Roman" w:hAnsi="Times New Roman" w:cs="Times New Roman"/>
          <w:sz w:val="24"/>
        </w:rPr>
      </w:pPr>
      <w:r w:rsidRPr="005E131E">
        <w:rPr>
          <w:rFonts w:ascii="Times New Roman" w:hAnsi="Times New Roman" w:cs="Times New Roman"/>
          <w:sz w:val="24"/>
        </w:rPr>
        <w:lastRenderedPageBreak/>
        <w:t xml:space="preserve"> </w:t>
      </w:r>
      <w:r w:rsidRPr="003F2FD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Технологи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я защиты информации</w:t>
      </w:r>
    </w:p>
    <w:p w:rsidR="009B7701" w:rsidRPr="005E131E" w:rsidRDefault="002D26B1" w:rsidP="005E131E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Контрольное задание</w:t>
      </w:r>
      <w:r w:rsidR="009B7701" w:rsidRPr="005E131E">
        <w:rPr>
          <w:rFonts w:ascii="Times New Roman" w:hAnsi="Times New Roman" w:cs="Times New Roman"/>
          <w:sz w:val="24"/>
        </w:rPr>
        <w:t xml:space="preserve"> </w:t>
      </w:r>
    </w:p>
    <w:p w:rsidR="009B7701" w:rsidRDefault="009B7701" w:rsidP="002D26B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D26B1">
        <w:rPr>
          <w:rFonts w:ascii="Times New Roman" w:hAnsi="Times New Roman" w:cs="Times New Roman"/>
          <w:b/>
          <w:sz w:val="28"/>
          <w:szCs w:val="28"/>
          <w:u w:val="single"/>
        </w:rPr>
        <w:t>Тема:</w:t>
      </w:r>
      <w:r w:rsidRPr="002D26B1">
        <w:rPr>
          <w:rFonts w:ascii="Times New Roman" w:hAnsi="Times New Roman" w:cs="Times New Roman"/>
          <w:b/>
          <w:sz w:val="28"/>
          <w:szCs w:val="28"/>
        </w:rPr>
        <w:t xml:space="preserve"> «Разработка сценария ин</w:t>
      </w:r>
      <w:r w:rsidR="006D472A" w:rsidRPr="002D26B1">
        <w:rPr>
          <w:rFonts w:ascii="Times New Roman" w:hAnsi="Times New Roman" w:cs="Times New Roman"/>
          <w:b/>
          <w:sz w:val="28"/>
          <w:szCs w:val="28"/>
        </w:rPr>
        <w:t xml:space="preserve">женерно-технической защиты в служебном </w:t>
      </w:r>
      <w:r w:rsidRPr="002D26B1">
        <w:rPr>
          <w:rFonts w:ascii="Times New Roman" w:hAnsi="Times New Roman" w:cs="Times New Roman"/>
          <w:b/>
          <w:sz w:val="28"/>
          <w:szCs w:val="28"/>
        </w:rPr>
        <w:t>кабинете организации»</w:t>
      </w:r>
    </w:p>
    <w:p w:rsidR="002D26B1" w:rsidRPr="002D26B1" w:rsidRDefault="002D26B1" w:rsidP="002D26B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B7701" w:rsidRPr="005E131E" w:rsidRDefault="009B7701" w:rsidP="005E131E">
      <w:pPr>
        <w:spacing w:line="360" w:lineRule="auto"/>
        <w:rPr>
          <w:rFonts w:ascii="Times New Roman" w:hAnsi="Times New Roman" w:cs="Times New Roman"/>
          <w:sz w:val="24"/>
        </w:rPr>
      </w:pPr>
      <w:r w:rsidRPr="005E131E">
        <w:rPr>
          <w:rFonts w:ascii="Times New Roman" w:hAnsi="Times New Roman" w:cs="Times New Roman"/>
          <w:sz w:val="24"/>
          <w:u w:val="single"/>
        </w:rPr>
        <w:t>Цель:</w:t>
      </w:r>
      <w:r w:rsidRPr="005E131E">
        <w:rPr>
          <w:rFonts w:ascii="Times New Roman" w:hAnsi="Times New Roman" w:cs="Times New Roman"/>
          <w:sz w:val="24"/>
        </w:rPr>
        <w:t xml:space="preserve"> Приобретение навыков реализации защиты информации, внедрение методики оценки угроз утечки информации. Умение формировать предложение по применению основы инженерно-технической защиты.</w:t>
      </w:r>
    </w:p>
    <w:p w:rsidR="009B7701" w:rsidRPr="005E131E" w:rsidRDefault="009B7701" w:rsidP="005E131E">
      <w:pPr>
        <w:spacing w:line="360" w:lineRule="auto"/>
        <w:rPr>
          <w:rFonts w:ascii="Times New Roman" w:hAnsi="Times New Roman" w:cs="Times New Roman"/>
          <w:sz w:val="24"/>
          <w:u w:val="single"/>
        </w:rPr>
      </w:pPr>
      <w:r w:rsidRPr="005E131E">
        <w:rPr>
          <w:rFonts w:ascii="Times New Roman" w:hAnsi="Times New Roman" w:cs="Times New Roman"/>
          <w:sz w:val="24"/>
          <w:u w:val="single"/>
        </w:rPr>
        <w:t>Порядок выполнения работы:</w:t>
      </w:r>
    </w:p>
    <w:p w:rsidR="009B7701" w:rsidRPr="005E131E" w:rsidRDefault="009B7701" w:rsidP="005E131E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</w:rPr>
      </w:pPr>
      <w:r w:rsidRPr="005E131E">
        <w:rPr>
          <w:rFonts w:ascii="Times New Roman" w:hAnsi="Times New Roman" w:cs="Times New Roman"/>
          <w:sz w:val="24"/>
        </w:rPr>
        <w:t>Изучить теоретическую часть (2 часа)</w:t>
      </w:r>
    </w:p>
    <w:p w:rsidR="009B7701" w:rsidRPr="005E131E" w:rsidRDefault="009B7701" w:rsidP="005E131E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</w:rPr>
      </w:pPr>
      <w:r w:rsidRPr="005E131E">
        <w:rPr>
          <w:rFonts w:ascii="Times New Roman" w:hAnsi="Times New Roman" w:cs="Times New Roman"/>
          <w:sz w:val="24"/>
        </w:rPr>
        <w:t>Выполнить практические задания (2 часа)</w:t>
      </w:r>
    </w:p>
    <w:p w:rsidR="009B7701" w:rsidRPr="005E131E" w:rsidRDefault="009B7701" w:rsidP="005E131E">
      <w:pPr>
        <w:pStyle w:val="a3"/>
        <w:spacing w:line="360" w:lineRule="auto"/>
        <w:rPr>
          <w:rFonts w:ascii="Times New Roman" w:hAnsi="Times New Roman" w:cs="Times New Roman"/>
          <w:sz w:val="24"/>
        </w:rPr>
      </w:pPr>
    </w:p>
    <w:p w:rsidR="009B7701" w:rsidRPr="005E131E" w:rsidRDefault="009B7701" w:rsidP="005E131E">
      <w:pPr>
        <w:pStyle w:val="a3"/>
        <w:spacing w:line="360" w:lineRule="auto"/>
        <w:ind w:left="0"/>
        <w:rPr>
          <w:rFonts w:ascii="Times New Roman" w:hAnsi="Times New Roman" w:cs="Times New Roman"/>
          <w:sz w:val="24"/>
        </w:rPr>
      </w:pPr>
      <w:r w:rsidRPr="005E131E">
        <w:rPr>
          <w:rFonts w:ascii="Times New Roman" w:hAnsi="Times New Roman" w:cs="Times New Roman"/>
          <w:sz w:val="24"/>
        </w:rPr>
        <w:t xml:space="preserve">Теоретическая часть </w:t>
      </w:r>
    </w:p>
    <w:p w:rsidR="009B7701" w:rsidRPr="005E131E" w:rsidRDefault="009B7701" w:rsidP="005E131E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</w:rPr>
      </w:pPr>
      <w:r w:rsidRPr="005E131E">
        <w:rPr>
          <w:rFonts w:ascii="Times New Roman" w:hAnsi="Times New Roman" w:cs="Times New Roman"/>
          <w:sz w:val="24"/>
        </w:rPr>
        <w:t>Характеристика средств добывания информации.</w:t>
      </w:r>
    </w:p>
    <w:p w:rsidR="009B7701" w:rsidRPr="005E131E" w:rsidRDefault="009A69CC" w:rsidP="005E131E">
      <w:pPr>
        <w:pStyle w:val="a3"/>
        <w:spacing w:line="360" w:lineRule="auto"/>
        <w:rPr>
          <w:rFonts w:ascii="Times New Roman" w:hAnsi="Times New Roman" w:cs="Times New Roman"/>
          <w:sz w:val="24"/>
        </w:rPr>
      </w:pPr>
      <w:r w:rsidRPr="005E131E">
        <w:rPr>
          <w:rFonts w:ascii="Times New Roman" w:hAnsi="Times New Roman" w:cs="Times New Roman"/>
          <w:sz w:val="24"/>
        </w:rPr>
        <w:t>Органы,</w:t>
      </w:r>
      <w:r w:rsidR="009B7701" w:rsidRPr="005E131E">
        <w:rPr>
          <w:rFonts w:ascii="Times New Roman" w:hAnsi="Times New Roman" w:cs="Times New Roman"/>
          <w:sz w:val="24"/>
        </w:rPr>
        <w:t xml:space="preserve"> </w:t>
      </w:r>
      <w:r w:rsidRPr="005E131E">
        <w:rPr>
          <w:rFonts w:ascii="Times New Roman" w:hAnsi="Times New Roman" w:cs="Times New Roman"/>
          <w:sz w:val="24"/>
        </w:rPr>
        <w:t xml:space="preserve">занимающиеся добыванием информационных ресурсов, имеют построение многоуровневой иерархической структуры, рисунок 1(зарисовать в конспект) </w:t>
      </w:r>
    </w:p>
    <w:p w:rsidR="009A69CC" w:rsidRDefault="009A69CC" w:rsidP="009A69CC">
      <w:pPr>
        <w:pStyle w:val="a3"/>
        <w:spacing w:line="480" w:lineRule="auto"/>
        <w:jc w:val="center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inline distT="0" distB="0" distL="0" distR="0" wp14:anchorId="152DA240" wp14:editId="2277B4C9">
            <wp:extent cx="3643630" cy="210185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832" r="4534" b="5395"/>
                    <a:stretch/>
                  </pic:blipFill>
                  <pic:spPr bwMode="auto">
                    <a:xfrm>
                      <a:off x="0" y="0"/>
                      <a:ext cx="3650853" cy="21060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E131E" w:rsidRDefault="009A69CC" w:rsidP="00FD3966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</w:rPr>
      </w:pPr>
      <w:r w:rsidRPr="005E131E">
        <w:rPr>
          <w:rFonts w:ascii="Times New Roman" w:hAnsi="Times New Roman" w:cs="Times New Roman"/>
          <w:sz w:val="24"/>
        </w:rPr>
        <w:t xml:space="preserve">Рисунок 1- </w:t>
      </w:r>
      <w:r w:rsidR="005E131E" w:rsidRPr="005E131E">
        <w:rPr>
          <w:rFonts w:ascii="Times New Roman" w:hAnsi="Times New Roman" w:cs="Times New Roman"/>
          <w:sz w:val="24"/>
        </w:rPr>
        <w:t>Многоуровневая иерархическая структура добывания информации</w:t>
      </w:r>
    </w:p>
    <w:p w:rsidR="005E131E" w:rsidRDefault="005E131E" w:rsidP="00FD396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Указанная на рисунке 1 структура обусловлена объективными процессами добывания информации.</w:t>
      </w:r>
    </w:p>
    <w:p w:rsidR="005E131E" w:rsidRDefault="005E131E" w:rsidP="00FD396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Полный цикл имеет следующий алгоритм рисунок 2 (запищите в конспект и разберите).</w:t>
      </w:r>
    </w:p>
    <w:p w:rsidR="00FD3966" w:rsidRDefault="00FD3966" w:rsidP="005E13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FD3966" w:rsidRDefault="00FD3966" w:rsidP="005E13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FD3966" w:rsidRDefault="00FD3966" w:rsidP="005E13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FD3966" w:rsidRDefault="00FD3966" w:rsidP="00FD3966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inline distT="0" distB="0" distL="0" distR="0" wp14:anchorId="620DCAAC" wp14:editId="28C78974">
            <wp:extent cx="3873500" cy="2173383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85065" cy="2179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3966" w:rsidRDefault="00FD3966" w:rsidP="00FD3966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Рисунок 2 –циклический алгоритм добывание и обработки информации</w:t>
      </w:r>
    </w:p>
    <w:p w:rsidR="00FD3966" w:rsidRDefault="00FD3966" w:rsidP="00FD396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6D472A" w:rsidRDefault="006D472A" w:rsidP="006D472A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Классификация технических средств добывания информации </w:t>
      </w:r>
    </w:p>
    <w:p w:rsidR="006D472A" w:rsidRDefault="006D472A" w:rsidP="006D472A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Технические средства существенно расширяют и дополняют возможности человека по добыванию информации обеспечивая: </w:t>
      </w:r>
    </w:p>
    <w:p w:rsidR="00FD3966" w:rsidRDefault="006D472A" w:rsidP="006D472A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1.сьём информации с носителей, которые недоступны органам чувств человека (зрительный анализатор, слуховой анализатор, чувствительность);</w:t>
      </w:r>
    </w:p>
    <w:p w:rsidR="006D472A" w:rsidRDefault="006D472A" w:rsidP="006D472A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(уха, руки)</w:t>
      </w:r>
    </w:p>
    <w:p w:rsidR="006D472A" w:rsidRDefault="006D472A" w:rsidP="006D472A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2.Добывание информации без нарушения границ контролируемой</w:t>
      </w:r>
      <w:r w:rsidR="00F84704">
        <w:rPr>
          <w:rFonts w:ascii="Times New Roman" w:hAnsi="Times New Roman" w:cs="Times New Roman"/>
          <w:sz w:val="24"/>
        </w:rPr>
        <w:t xml:space="preserve"> зоны;</w:t>
      </w:r>
    </w:p>
    <w:p w:rsidR="00F84704" w:rsidRDefault="00F84704" w:rsidP="006D472A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F84704" w:rsidRDefault="00F84704" w:rsidP="00F84704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inline distT="0" distB="0" distL="0" distR="0" wp14:anchorId="109B6A33" wp14:editId="3545D9DB">
            <wp:extent cx="3665944" cy="2114550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0596" t="1" r="5519" b="16019"/>
                    <a:stretch/>
                  </pic:blipFill>
                  <pic:spPr bwMode="auto">
                    <a:xfrm>
                      <a:off x="0" y="0"/>
                      <a:ext cx="3678686" cy="2121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84704" w:rsidRDefault="00C101D6" w:rsidP="00C101D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3.Передачу информации в реальном масштабе времени в любую точку.</w:t>
      </w:r>
    </w:p>
    <w:p w:rsidR="004559A3" w:rsidRDefault="004559A3" w:rsidP="004559A3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inline distT="0" distB="0" distL="0" distR="0" wp14:anchorId="2D5AE0A7" wp14:editId="1AE7F5C6">
            <wp:extent cx="5236745" cy="1200150"/>
            <wp:effectExtent l="0" t="0" r="254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b="18076"/>
                    <a:stretch/>
                  </pic:blipFill>
                  <pic:spPr bwMode="auto">
                    <a:xfrm>
                      <a:off x="0" y="0"/>
                      <a:ext cx="5250136" cy="12032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559A3" w:rsidRDefault="004559A3" w:rsidP="004559A3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4</w:t>
      </w:r>
      <w:r w:rsidR="002D26B1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консервация информации на долгое хранение </w:t>
      </w:r>
    </w:p>
    <w:p w:rsidR="004559A3" w:rsidRDefault="004559A3" w:rsidP="004559A3">
      <w:pPr>
        <w:pStyle w:val="a3"/>
        <w:spacing w:line="360" w:lineRule="auto"/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inline distT="0" distB="0" distL="0" distR="0" wp14:anchorId="66684456" wp14:editId="7B201AA6">
            <wp:extent cx="5951598" cy="676275"/>
            <wp:effectExtent l="0" t="0" r="0" b="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33153" cy="696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5C26" w:rsidRPr="006E5C26" w:rsidRDefault="006E5C26" w:rsidP="006E5C26">
      <w:pPr>
        <w:pStyle w:val="a3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3классификация технических средств добывание информации по их назначению представлена на рисунке 3.</w:t>
      </w:r>
    </w:p>
    <w:p w:rsidR="00C101D6" w:rsidRDefault="006E5C26" w:rsidP="00C101D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411A5797" wp14:editId="2A9F1D44">
            <wp:simplePos x="0" y="0"/>
            <wp:positionH relativeFrom="column">
              <wp:posOffset>453390</wp:posOffset>
            </wp:positionH>
            <wp:positionV relativeFrom="paragraph">
              <wp:posOffset>259080</wp:posOffset>
            </wp:positionV>
            <wp:extent cx="5761355" cy="1800225"/>
            <wp:effectExtent l="0" t="0" r="0" b="9525"/>
            <wp:wrapTopAndBottom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1355" cy="1800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D3966" w:rsidRDefault="00FD3966" w:rsidP="00F84704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FD3966" w:rsidRDefault="006E5C26" w:rsidP="006E5C26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Рисунок 3-классификация средств </w:t>
      </w:r>
      <w:r w:rsidR="00DA3D91">
        <w:rPr>
          <w:rFonts w:ascii="Times New Roman" w:hAnsi="Times New Roman" w:cs="Times New Roman"/>
          <w:sz w:val="24"/>
        </w:rPr>
        <w:t>добывания информации</w:t>
      </w:r>
    </w:p>
    <w:p w:rsidR="00FD3966" w:rsidRDefault="00FD3966" w:rsidP="005E13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FD3966" w:rsidRDefault="00FD3966" w:rsidP="005E13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FD3966" w:rsidRDefault="00186049" w:rsidP="005E13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Практическая часть</w:t>
      </w:r>
    </w:p>
    <w:p w:rsidR="00186049" w:rsidRDefault="00186049" w:rsidP="005E13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Сценарий предназначен для формирования на практическом занятии навыков по обеспечению защиты информации в помещениях организации.</w:t>
      </w:r>
    </w:p>
    <w:p w:rsidR="00A01B2C" w:rsidRDefault="00A01B2C" w:rsidP="005E13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1). Обоснование выбора помещений</w:t>
      </w:r>
    </w:p>
    <w:p w:rsidR="00A01B2C" w:rsidRDefault="00A01B2C" w:rsidP="005E13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Выбор помещения как объекта защиты обусловлен следующими факторами:</w:t>
      </w:r>
    </w:p>
    <w:p w:rsidR="00A01B2C" w:rsidRDefault="00A01B2C" w:rsidP="005E13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в помещении циркулирует ценная информация;</w:t>
      </w:r>
    </w:p>
    <w:p w:rsidR="00A01B2C" w:rsidRDefault="00A01B2C" w:rsidP="005E13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помещение посещают сотрудники организации всех должностных категорий;</w:t>
      </w:r>
    </w:p>
    <w:p w:rsidR="00A01B2C" w:rsidRPr="00186049" w:rsidRDefault="00A01B2C" w:rsidP="005E13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в помещении размещаются радио-электроприборы (побочные электронные излучения); </w:t>
      </w:r>
    </w:p>
    <w:p w:rsidR="00FD3966" w:rsidRDefault="00A01B2C" w:rsidP="005E13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в помещении во время докладов проводится демонстрация продукции, документов, плакатов;</w:t>
      </w:r>
    </w:p>
    <w:p w:rsidR="00A01B2C" w:rsidRDefault="00A01B2C" w:rsidP="005E13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в кабинете много элементов интерьера и мебели, в которых легко спрятать закладные устройства.</w:t>
      </w:r>
    </w:p>
    <w:p w:rsidR="00A01B2C" w:rsidRDefault="00A01B2C" w:rsidP="005E13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FD3966" w:rsidRDefault="00FB53A5" w:rsidP="005E13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Практическая задача:</w:t>
      </w:r>
    </w:p>
    <w:p w:rsidR="00FB53A5" w:rsidRDefault="00FB53A5" w:rsidP="00FB53A5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Нарисовать таблицу.</w:t>
      </w:r>
    </w:p>
    <w:p w:rsidR="00FB53A5" w:rsidRPr="00FB53A5" w:rsidRDefault="00FB53A5" w:rsidP="00FB53A5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FB53A5">
        <w:rPr>
          <w:rFonts w:ascii="Times New Roman" w:hAnsi="Times New Roman" w:cs="Times New Roman"/>
          <w:sz w:val="24"/>
        </w:rPr>
        <w:t>Заполните таблицу по информации и ее источникам.</w:t>
      </w:r>
    </w:p>
    <w:p w:rsidR="00FB53A5" w:rsidRDefault="00FB53A5" w:rsidP="005E13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</w:p>
    <w:tbl>
      <w:tblPr>
        <w:tblStyle w:val="a7"/>
        <w:tblW w:w="0" w:type="auto"/>
        <w:tblInd w:w="720" w:type="dxa"/>
        <w:tblLook w:val="04A0" w:firstRow="1" w:lastRow="0" w:firstColumn="1" w:lastColumn="0" w:noHBand="0" w:noVBand="1"/>
      </w:tblPr>
      <w:tblGrid>
        <w:gridCol w:w="1996"/>
        <w:gridCol w:w="2252"/>
        <w:gridCol w:w="2188"/>
        <w:gridCol w:w="2189"/>
      </w:tblGrid>
      <w:tr w:rsidR="00FB53A5" w:rsidTr="00FB53A5">
        <w:tc>
          <w:tcPr>
            <w:tcW w:w="2336" w:type="dxa"/>
          </w:tcPr>
          <w:p w:rsidR="00FB53A5" w:rsidRDefault="00FB53A5" w:rsidP="005E131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№</w:t>
            </w:r>
          </w:p>
        </w:tc>
        <w:tc>
          <w:tcPr>
            <w:tcW w:w="2336" w:type="dxa"/>
          </w:tcPr>
          <w:p w:rsidR="00FB53A5" w:rsidRDefault="00FB53A5" w:rsidP="005E131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Вид информации в помещении</w:t>
            </w:r>
          </w:p>
        </w:tc>
        <w:tc>
          <w:tcPr>
            <w:tcW w:w="2336" w:type="dxa"/>
          </w:tcPr>
          <w:p w:rsidR="00FB53A5" w:rsidRDefault="00FB53A5" w:rsidP="005E131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Источник информации</w:t>
            </w:r>
          </w:p>
        </w:tc>
        <w:tc>
          <w:tcPr>
            <w:tcW w:w="2337" w:type="dxa"/>
          </w:tcPr>
          <w:p w:rsidR="00FB53A5" w:rsidRDefault="00FB53A5" w:rsidP="005E131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Место нахождения источника информации</w:t>
            </w:r>
          </w:p>
        </w:tc>
      </w:tr>
      <w:tr w:rsidR="00FB53A5" w:rsidTr="00FB53A5">
        <w:tc>
          <w:tcPr>
            <w:tcW w:w="2336" w:type="dxa"/>
          </w:tcPr>
          <w:p w:rsidR="00FB53A5" w:rsidRDefault="00FB53A5" w:rsidP="005E131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2336" w:type="dxa"/>
          </w:tcPr>
          <w:p w:rsidR="00FB53A5" w:rsidRDefault="00FB53A5" w:rsidP="005E131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2336" w:type="dxa"/>
          </w:tcPr>
          <w:p w:rsidR="00FB53A5" w:rsidRDefault="00FB53A5" w:rsidP="005E131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2337" w:type="dxa"/>
          </w:tcPr>
          <w:p w:rsidR="00FB53A5" w:rsidRDefault="00FB53A5" w:rsidP="005E131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</w:tr>
      <w:tr w:rsidR="00FB53A5" w:rsidTr="00FB53A5">
        <w:tc>
          <w:tcPr>
            <w:tcW w:w="2336" w:type="dxa"/>
          </w:tcPr>
          <w:p w:rsidR="00FB53A5" w:rsidRDefault="00FB53A5" w:rsidP="005E131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2336" w:type="dxa"/>
          </w:tcPr>
          <w:p w:rsidR="00FB53A5" w:rsidRDefault="00FB53A5" w:rsidP="005E131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Семантическая</w:t>
            </w:r>
          </w:p>
          <w:p w:rsidR="00FB53A5" w:rsidRDefault="00FB53A5" w:rsidP="005E131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документальная</w:t>
            </w:r>
          </w:p>
        </w:tc>
        <w:tc>
          <w:tcPr>
            <w:tcW w:w="2336" w:type="dxa"/>
          </w:tcPr>
          <w:p w:rsidR="00FB53A5" w:rsidRDefault="00FB53A5" w:rsidP="005E131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37" w:type="dxa"/>
          </w:tcPr>
          <w:p w:rsidR="00FB53A5" w:rsidRDefault="00FB53A5" w:rsidP="005E131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FB53A5" w:rsidTr="00FB53A5">
        <w:tc>
          <w:tcPr>
            <w:tcW w:w="2336" w:type="dxa"/>
          </w:tcPr>
          <w:p w:rsidR="00FB53A5" w:rsidRDefault="00FB53A5" w:rsidP="005E131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2336" w:type="dxa"/>
          </w:tcPr>
          <w:p w:rsidR="00FB53A5" w:rsidRDefault="00FB53A5" w:rsidP="005E131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Речевая</w:t>
            </w:r>
          </w:p>
          <w:p w:rsidR="00FB53A5" w:rsidRDefault="00FB53A5" w:rsidP="005E131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акустическая</w:t>
            </w:r>
          </w:p>
        </w:tc>
        <w:tc>
          <w:tcPr>
            <w:tcW w:w="2336" w:type="dxa"/>
          </w:tcPr>
          <w:p w:rsidR="00FB53A5" w:rsidRDefault="00FB53A5" w:rsidP="005E131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37" w:type="dxa"/>
          </w:tcPr>
          <w:p w:rsidR="00FB53A5" w:rsidRDefault="00FB53A5" w:rsidP="005E131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FB53A5" w:rsidTr="00FB53A5">
        <w:tc>
          <w:tcPr>
            <w:tcW w:w="2336" w:type="dxa"/>
          </w:tcPr>
          <w:p w:rsidR="00FB53A5" w:rsidRDefault="00FB53A5" w:rsidP="005E131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2336" w:type="dxa"/>
          </w:tcPr>
          <w:p w:rsidR="00FB53A5" w:rsidRDefault="00FB53A5" w:rsidP="005E131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Речевая по губам человека</w:t>
            </w:r>
          </w:p>
        </w:tc>
        <w:tc>
          <w:tcPr>
            <w:tcW w:w="2336" w:type="dxa"/>
          </w:tcPr>
          <w:p w:rsidR="00FB53A5" w:rsidRDefault="00FB53A5" w:rsidP="005E131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37" w:type="dxa"/>
          </w:tcPr>
          <w:p w:rsidR="00FB53A5" w:rsidRDefault="00FB53A5" w:rsidP="005E131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FB53A5" w:rsidTr="00FB53A5">
        <w:tc>
          <w:tcPr>
            <w:tcW w:w="2336" w:type="dxa"/>
          </w:tcPr>
          <w:p w:rsidR="00FB53A5" w:rsidRDefault="00FB53A5" w:rsidP="005E131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2336" w:type="dxa"/>
          </w:tcPr>
          <w:p w:rsidR="00FB53A5" w:rsidRDefault="00FB53A5" w:rsidP="005E131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Вещественные признаки</w:t>
            </w:r>
          </w:p>
        </w:tc>
        <w:tc>
          <w:tcPr>
            <w:tcW w:w="2336" w:type="dxa"/>
          </w:tcPr>
          <w:p w:rsidR="00FB53A5" w:rsidRDefault="00FB53A5" w:rsidP="005E131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37" w:type="dxa"/>
          </w:tcPr>
          <w:p w:rsidR="00FB53A5" w:rsidRDefault="00FB53A5" w:rsidP="005E131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FB53A5" w:rsidTr="00FB53A5">
        <w:tc>
          <w:tcPr>
            <w:tcW w:w="2336" w:type="dxa"/>
          </w:tcPr>
          <w:p w:rsidR="00FB53A5" w:rsidRDefault="00FB53A5" w:rsidP="005E131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2336" w:type="dxa"/>
          </w:tcPr>
          <w:p w:rsidR="00FB53A5" w:rsidRDefault="00FB53A5" w:rsidP="005E131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Видовые признаки</w:t>
            </w:r>
          </w:p>
        </w:tc>
        <w:tc>
          <w:tcPr>
            <w:tcW w:w="2336" w:type="dxa"/>
          </w:tcPr>
          <w:p w:rsidR="00FB53A5" w:rsidRDefault="00FB53A5" w:rsidP="005E131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337" w:type="dxa"/>
          </w:tcPr>
          <w:p w:rsidR="00FB53A5" w:rsidRDefault="00FB53A5" w:rsidP="005E131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FD3966" w:rsidRDefault="00FD3966" w:rsidP="005E13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FD3966" w:rsidRDefault="00FD3966" w:rsidP="005E13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FD3966" w:rsidRDefault="00FB53A5" w:rsidP="005E13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Изучить таблицу и заполнить столбцы №3 и №4</w:t>
      </w:r>
    </w:p>
    <w:p w:rsidR="00FB53A5" w:rsidRDefault="00FB53A5" w:rsidP="005E13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Данные для вставки взять из раздела «выбор источников»</w:t>
      </w:r>
    </w:p>
    <w:p w:rsidR="00FB53A5" w:rsidRDefault="00FB53A5" w:rsidP="005E13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Выбор источников:</w:t>
      </w:r>
    </w:p>
    <w:p w:rsidR="00FB53A5" w:rsidRDefault="00FB53A5" w:rsidP="00FB53A5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Кабинет</w:t>
      </w:r>
    </w:p>
    <w:p w:rsidR="00FB53A5" w:rsidRDefault="00FB53A5" w:rsidP="00FB53A5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Сейф</w:t>
      </w:r>
    </w:p>
    <w:p w:rsidR="00FB53A5" w:rsidRDefault="00FB53A5" w:rsidP="00FB53A5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Ящики столов</w:t>
      </w:r>
    </w:p>
    <w:p w:rsidR="00FB53A5" w:rsidRDefault="00FB53A5" w:rsidP="00FB53A5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Доска</w:t>
      </w:r>
    </w:p>
    <w:p w:rsidR="00FB53A5" w:rsidRDefault="00F714DC" w:rsidP="00FB53A5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Экран мониторов</w:t>
      </w:r>
    </w:p>
    <w:p w:rsidR="00F714DC" w:rsidRDefault="00F714DC" w:rsidP="00FB53A5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Видеопроектор</w:t>
      </w:r>
    </w:p>
    <w:p w:rsidR="00F714DC" w:rsidRDefault="00F714DC" w:rsidP="00FB53A5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Плакаты</w:t>
      </w:r>
    </w:p>
    <w:p w:rsidR="00F714DC" w:rsidRDefault="00F714DC" w:rsidP="00FB53A5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Телевизор</w:t>
      </w:r>
    </w:p>
    <w:p w:rsidR="00F714DC" w:rsidRDefault="00F714DC" w:rsidP="00FB53A5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Громкоговоритель</w:t>
      </w:r>
    </w:p>
    <w:p w:rsidR="00F714DC" w:rsidRDefault="00F714DC" w:rsidP="00FB53A5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Селекторная связь</w:t>
      </w:r>
    </w:p>
    <w:p w:rsidR="00F714DC" w:rsidRDefault="00F714DC" w:rsidP="00FB53A5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Люди</w:t>
      </w:r>
    </w:p>
    <w:p w:rsidR="00F714DC" w:rsidRDefault="00F714DC" w:rsidP="00FB53A5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Столы</w:t>
      </w:r>
    </w:p>
    <w:p w:rsidR="00F714DC" w:rsidRDefault="00F714DC" w:rsidP="00FB53A5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Материалы, вещества.</w:t>
      </w:r>
    </w:p>
    <w:p w:rsidR="00F714DC" w:rsidRDefault="00F714DC" w:rsidP="00F714D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2D26B1" w:rsidRDefault="002D26B1" w:rsidP="00F714DC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F714DC" w:rsidRDefault="00F714DC" w:rsidP="00F714D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Практическая задача:</w:t>
      </w:r>
    </w:p>
    <w:p w:rsidR="00F714DC" w:rsidRDefault="00F714DC" w:rsidP="00F714DC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Составить графическую модель проникновения злоумышленника.</w:t>
      </w:r>
    </w:p>
    <w:p w:rsidR="00F714DC" w:rsidRDefault="00A46B3F" w:rsidP="00A46B3F">
      <w:pPr>
        <w:spacing w:line="360" w:lineRule="auto"/>
        <w:jc w:val="center"/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inline distT="0" distB="0" distL="0" distR="0" wp14:anchorId="22983521" wp14:editId="443AFDFE">
            <wp:extent cx="5772150" cy="2247900"/>
            <wp:effectExtent l="0" t="0" r="0" b="0"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r="2833" b="8880"/>
                    <a:stretch/>
                  </pic:blipFill>
                  <pic:spPr bwMode="auto">
                    <a:xfrm>
                      <a:off x="0" y="0"/>
                      <a:ext cx="5772150" cy="2247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6B3F" w:rsidRDefault="00A46B3F" w:rsidP="00A46B3F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Задание: расставить над стрелками градацию вероятностей перехода:</w:t>
      </w:r>
    </w:p>
    <w:p w:rsidR="00A46B3F" w:rsidRDefault="00A46B3F" w:rsidP="00A46B3F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ОМ- очень малая; М- малое; С- среднее; В- высокое; ОВ- очень высокое;</w:t>
      </w:r>
    </w:p>
    <w:p w:rsidR="00A46B3F" w:rsidRDefault="00A46B3F" w:rsidP="00A46B3F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Практическая задача </w:t>
      </w:r>
    </w:p>
    <w:p w:rsidR="00A46B3F" w:rsidRDefault="00A46B3F" w:rsidP="00A46B3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Оценить утечку информации по радиоканалу</w:t>
      </w:r>
    </w:p>
    <w:p w:rsidR="00695BF1" w:rsidRDefault="00A46B3F" w:rsidP="00A46B3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Источниками радиосигналов с речевой информацией, циркулирующей в помещении</w:t>
      </w:r>
      <w:r w:rsidR="00695BF1">
        <w:rPr>
          <w:rFonts w:ascii="Times New Roman" w:hAnsi="Times New Roman" w:cs="Times New Roman"/>
          <w:sz w:val="24"/>
        </w:rPr>
        <w:t>, является:</w:t>
      </w:r>
    </w:p>
    <w:p w:rsidR="00695BF1" w:rsidRDefault="00695BF1" w:rsidP="00A46B3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передающие устройство закладных устройств;</w:t>
      </w:r>
    </w:p>
    <w:p w:rsidR="00695BF1" w:rsidRDefault="00695BF1" w:rsidP="00A46B3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источники побочных электромагнитных излучений;</w:t>
      </w:r>
    </w:p>
    <w:p w:rsidR="00A46B3F" w:rsidRDefault="00695BF1" w:rsidP="00695BF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695BF1">
        <w:rPr>
          <w:rFonts w:ascii="Times New Roman" w:hAnsi="Times New Roman" w:cs="Times New Roman"/>
          <w:b/>
          <w:sz w:val="24"/>
        </w:rPr>
        <w:t>Задача</w:t>
      </w:r>
    </w:p>
    <w:p w:rsidR="00695BF1" w:rsidRDefault="00695BF1" w:rsidP="00695BF1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695BF1">
        <w:rPr>
          <w:rFonts w:ascii="Times New Roman" w:hAnsi="Times New Roman" w:cs="Times New Roman"/>
          <w:sz w:val="24"/>
        </w:rPr>
        <w:t xml:space="preserve">Мощность передатчика </w:t>
      </w:r>
      <w:r>
        <w:rPr>
          <w:rFonts w:ascii="Times New Roman" w:hAnsi="Times New Roman" w:cs="Times New Roman"/>
          <w:sz w:val="24"/>
        </w:rPr>
        <w:t>() устройств в приделах от 1 Мвт до 16 т.</w:t>
      </w:r>
    </w:p>
    <w:p w:rsidR="00695BF1" w:rsidRDefault="00695BF1" w:rsidP="00695BF1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Определить </w:t>
      </w:r>
      <w:r w:rsidR="000C61A7">
        <w:rPr>
          <w:rFonts w:ascii="Times New Roman" w:hAnsi="Times New Roman" w:cs="Times New Roman"/>
          <w:sz w:val="24"/>
          <w:lang w:val="en-US"/>
        </w:rPr>
        <w:t>max</w:t>
      </w:r>
      <w:r w:rsidR="000C61A7">
        <w:rPr>
          <w:rFonts w:ascii="Times New Roman" w:hAnsi="Times New Roman" w:cs="Times New Roman"/>
          <w:sz w:val="24"/>
        </w:rPr>
        <w:t xml:space="preserve"> распространение по дальности по формуле:</w:t>
      </w:r>
    </w:p>
    <w:p w:rsidR="000C61A7" w:rsidRDefault="000C61A7" w:rsidP="000C61A7">
      <w:pPr>
        <w:pStyle w:val="a3"/>
        <w:spacing w:line="360" w:lineRule="auto"/>
        <w:jc w:val="center"/>
        <w:rPr>
          <w:rFonts w:ascii="Times New Roman" w:eastAsiaTheme="minorEastAsia" w:hAnsi="Times New Roman" w:cs="Times New Roman"/>
          <w:sz w:val="24"/>
        </w:rPr>
      </w:pPr>
      <m:oMath>
        <m:r>
          <w:rPr>
            <w:rFonts w:ascii="Cambria Math" w:hAnsi="Cambria Math" w:cs="Times New Roman"/>
            <w:sz w:val="24"/>
          </w:rPr>
          <m:t>D≥</m:t>
        </m:r>
        <m:f>
          <m:fPr>
            <m:ctrlPr>
              <w:rPr>
                <w:rFonts w:ascii="Cambria Math" w:hAnsi="Cambria Math" w:cs="Times New Roman"/>
                <w:i/>
                <w:sz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</w:rPr>
              <m:t>λ</m:t>
            </m:r>
          </m:num>
          <m:den>
            <m:r>
              <w:rPr>
                <w:rFonts w:ascii="Cambria Math" w:hAnsi="Cambria Math" w:cs="Times New Roman"/>
                <w:sz w:val="24"/>
              </w:rPr>
              <m:t>4π</m:t>
            </m:r>
          </m:den>
        </m:f>
        <m:r>
          <w:rPr>
            <w:rFonts w:ascii="Cambria Math" w:hAnsi="Cambria Math" w:cs="Times New Roman"/>
            <w:sz w:val="24"/>
          </w:rPr>
          <m:t xml:space="preserve"> 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24"/>
              </w:rPr>
            </m:ctrlPr>
          </m:radPr>
          <m:deg/>
          <m:e>
            <m:f>
              <m:fPr>
                <m:ctrlPr>
                  <w:rPr>
                    <w:rFonts w:ascii="Cambria Math" w:hAnsi="Cambria Math" w:cs="Times New Roman"/>
                    <w:i/>
                    <w:sz w:val="24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4"/>
                    <w:lang w:val="en-US"/>
                  </w:rPr>
                  <m:t>P</m:t>
                </m:r>
                <m:r>
                  <w:rPr>
                    <w:rFonts w:ascii="Cambria Math" w:hAnsi="Cambria Math" w:cs="Times New Roman"/>
                    <w:sz w:val="24"/>
                  </w:rPr>
                  <m:t>ис</m:t>
                </m:r>
                <m:r>
                  <w:rPr>
                    <w:rFonts w:ascii="Cambria Math" w:hAnsi="Cambria Math" w:cs="Times New Roman"/>
                    <w:sz w:val="24"/>
                    <w:lang w:val="en-US"/>
                  </w:rPr>
                  <m:t>G</m:t>
                </m:r>
                <m:r>
                  <w:rPr>
                    <w:rFonts w:ascii="Cambria Math" w:hAnsi="Cambria Math" w:cs="Times New Roman"/>
                    <w:sz w:val="24"/>
                  </w:rPr>
                  <m:t>исGпрYи</m:t>
                </m:r>
              </m:num>
              <m:den>
                <m:r>
                  <w:rPr>
                    <w:rFonts w:ascii="Cambria Math" w:hAnsi="Cambria Math" w:cs="Times New Roman"/>
                    <w:sz w:val="24"/>
                    <w:lang w:val="en-US"/>
                  </w:rPr>
                  <m:t>P</m:t>
                </m:r>
                <m:r>
                  <w:rPr>
                    <w:rFonts w:ascii="Cambria Math" w:hAnsi="Cambria Math" w:cs="Times New Roman"/>
                    <w:sz w:val="24"/>
                  </w:rPr>
                  <m:t>пр</m:t>
                </m:r>
                <m:r>
                  <w:rPr>
                    <w:rFonts w:ascii="Cambria Math" w:hAnsi="Cambria Math" w:cs="Times New Roman"/>
                    <w:sz w:val="24"/>
                    <w:lang w:val="en-US"/>
                  </w:rPr>
                  <m:t>q</m:t>
                </m:r>
              </m:den>
            </m:f>
          </m:e>
        </m:rad>
      </m:oMath>
      <w:r w:rsidRPr="000C61A7">
        <w:rPr>
          <w:rFonts w:ascii="Times New Roman" w:eastAsiaTheme="minorEastAsia" w:hAnsi="Times New Roman" w:cs="Times New Roman"/>
          <w:sz w:val="24"/>
        </w:rPr>
        <w:t xml:space="preserve">  (</w:t>
      </w:r>
      <w:r>
        <w:rPr>
          <w:rFonts w:ascii="Times New Roman" w:eastAsiaTheme="minorEastAsia" w:hAnsi="Times New Roman" w:cs="Times New Roman"/>
          <w:sz w:val="24"/>
        </w:rPr>
        <w:t>1</w:t>
      </w:r>
      <w:r w:rsidRPr="000C61A7">
        <w:rPr>
          <w:rFonts w:ascii="Times New Roman" w:eastAsiaTheme="minorEastAsia" w:hAnsi="Times New Roman" w:cs="Times New Roman"/>
          <w:sz w:val="24"/>
        </w:rPr>
        <w:t>)</w:t>
      </w:r>
    </w:p>
    <w:p w:rsidR="00A3184E" w:rsidRPr="00A3184E" w:rsidRDefault="00A3184E" w:rsidP="00A3184E">
      <w:pPr>
        <w:pStyle w:val="a3"/>
        <w:spacing w:line="360" w:lineRule="auto"/>
        <w:jc w:val="both"/>
        <w:rPr>
          <w:rFonts w:ascii="Times New Roman" w:eastAsiaTheme="minorEastAsia" w:hAnsi="Times New Roman" w:cs="Times New Roman"/>
          <w:i/>
          <w:sz w:val="24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4"/>
            </w:rPr>
            <m:t>λ=6 м</m:t>
          </m:r>
        </m:oMath>
      </m:oMathPara>
    </w:p>
    <w:p w:rsidR="00A3184E" w:rsidRDefault="00A3184E" w:rsidP="00A3184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A3184E">
        <w:rPr>
          <w:rFonts w:ascii="Times New Roman" w:hAnsi="Times New Roman" w:cs="Times New Roman"/>
          <w:sz w:val="24"/>
          <w:lang w:val="en-US"/>
        </w:rPr>
        <w:t>P</w:t>
      </w:r>
      <w:r w:rsidRPr="00A3184E">
        <w:rPr>
          <w:rFonts w:ascii="Times New Roman" w:hAnsi="Times New Roman" w:cs="Times New Roman"/>
          <w:sz w:val="24"/>
        </w:rPr>
        <w:t xml:space="preserve"> ис –мощность передатчика (источник);</w:t>
      </w:r>
    </w:p>
    <w:p w:rsidR="00A3184E" w:rsidRDefault="00A3184E" w:rsidP="00A3184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lang w:val="en-US"/>
        </w:rPr>
        <w:t>P</w:t>
      </w:r>
      <w:r>
        <w:rPr>
          <w:rFonts w:ascii="Times New Roman" w:hAnsi="Times New Roman" w:cs="Times New Roman"/>
          <w:sz w:val="24"/>
        </w:rPr>
        <w:t xml:space="preserve"> пр- чувствительность приемника ;</w:t>
      </w:r>
    </w:p>
    <w:p w:rsidR="001734C5" w:rsidRDefault="00A3184E" w:rsidP="00A3184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lang w:val="en-US"/>
        </w:rPr>
        <w:t>G</w:t>
      </w:r>
      <w:r>
        <w:rPr>
          <w:rFonts w:ascii="Times New Roman" w:hAnsi="Times New Roman" w:cs="Times New Roman"/>
          <w:sz w:val="24"/>
        </w:rPr>
        <w:t xml:space="preserve">ис </w:t>
      </w:r>
      <w:r>
        <w:rPr>
          <w:rFonts w:ascii="Times New Roman" w:hAnsi="Times New Roman" w:cs="Times New Roman"/>
          <w:sz w:val="24"/>
          <w:lang w:val="en-US"/>
        </w:rPr>
        <w:t>G</w:t>
      </w:r>
      <w:r>
        <w:rPr>
          <w:rFonts w:ascii="Times New Roman" w:hAnsi="Times New Roman" w:cs="Times New Roman"/>
          <w:sz w:val="24"/>
        </w:rPr>
        <w:t xml:space="preserve">ир – коэффициенты </w:t>
      </w:r>
      <w:r w:rsidR="001734C5">
        <w:rPr>
          <w:rFonts w:ascii="Times New Roman" w:hAnsi="Times New Roman" w:cs="Times New Roman"/>
          <w:sz w:val="24"/>
        </w:rPr>
        <w:t>усиление антенны;</w:t>
      </w:r>
    </w:p>
    <w:p w:rsidR="00A3184E" w:rsidRDefault="001734C5" w:rsidP="00A3184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lang w:val="en-US"/>
        </w:rPr>
        <w:t>Y</w:t>
      </w:r>
      <w:r>
        <w:rPr>
          <w:rFonts w:ascii="Times New Roman" w:hAnsi="Times New Roman" w:cs="Times New Roman"/>
          <w:sz w:val="24"/>
        </w:rPr>
        <w:t>п</w:t>
      </w:r>
      <w:r w:rsidRPr="001734C5">
        <w:rPr>
          <w:rFonts w:ascii="Times New Roman" w:hAnsi="Times New Roman" w:cs="Times New Roman"/>
          <w:sz w:val="24"/>
        </w:rPr>
        <w:t xml:space="preserve">- </w:t>
      </w:r>
      <w:r>
        <w:rPr>
          <w:rFonts w:ascii="Times New Roman" w:hAnsi="Times New Roman" w:cs="Times New Roman"/>
          <w:sz w:val="24"/>
        </w:rPr>
        <w:t>коэффициент пореризации (d)</w:t>
      </w:r>
    </w:p>
    <w:p w:rsidR="001734C5" w:rsidRPr="00811C65" w:rsidRDefault="001734C5" w:rsidP="00A3184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lang w:val="en-US"/>
        </w:rPr>
        <w:t>q</w:t>
      </w:r>
      <w:r>
        <w:rPr>
          <w:rFonts w:ascii="Times New Roman" w:hAnsi="Times New Roman" w:cs="Times New Roman"/>
          <w:sz w:val="24"/>
        </w:rPr>
        <w:t xml:space="preserve">п- </w:t>
      </w:r>
      <w:r w:rsidRPr="00811C65">
        <w:rPr>
          <w:rFonts w:ascii="Times New Roman" w:hAnsi="Times New Roman" w:cs="Times New Roman"/>
          <w:sz w:val="24"/>
        </w:rPr>
        <w:t>()</w:t>
      </w:r>
    </w:p>
    <w:p w:rsidR="002D26B1" w:rsidRDefault="002D26B1" w:rsidP="00A3184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2D26B1" w:rsidRDefault="002D26B1" w:rsidP="00A3184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2D26B1" w:rsidRDefault="002D26B1" w:rsidP="00A3184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1734C5" w:rsidRDefault="001734C5" w:rsidP="00A3184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lang w:val="en-US"/>
        </w:rPr>
      </w:pPr>
      <w:r>
        <w:rPr>
          <w:rFonts w:ascii="Times New Roman" w:hAnsi="Times New Roman" w:cs="Times New Roman"/>
          <w:sz w:val="24"/>
        </w:rPr>
        <w:lastRenderedPageBreak/>
        <w:t>использовать таблицу 2</w:t>
      </w:r>
    </w:p>
    <w:tbl>
      <w:tblPr>
        <w:tblStyle w:val="a7"/>
        <w:tblW w:w="0" w:type="auto"/>
        <w:tblInd w:w="-5" w:type="dxa"/>
        <w:tblLook w:val="04A0" w:firstRow="1" w:lastRow="0" w:firstColumn="1" w:lastColumn="0" w:noHBand="0" w:noVBand="1"/>
      </w:tblPr>
      <w:tblGrid>
        <w:gridCol w:w="1078"/>
        <w:gridCol w:w="1078"/>
        <w:gridCol w:w="1078"/>
        <w:gridCol w:w="1078"/>
        <w:gridCol w:w="1078"/>
        <w:gridCol w:w="1078"/>
        <w:gridCol w:w="1078"/>
        <w:gridCol w:w="1079"/>
      </w:tblGrid>
      <w:tr w:rsidR="001734C5" w:rsidTr="001734C5">
        <w:trPr>
          <w:trHeight w:val="582"/>
        </w:trPr>
        <w:tc>
          <w:tcPr>
            <w:tcW w:w="1078" w:type="dxa"/>
          </w:tcPr>
          <w:p w:rsidR="001734C5" w:rsidRPr="001734C5" w:rsidRDefault="001734C5" w:rsidP="001734C5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734C5">
              <w:rPr>
                <w:rFonts w:ascii="Times New Roman" w:hAnsi="Times New Roman" w:cs="Times New Roman"/>
                <w:b/>
                <w:sz w:val="24"/>
              </w:rPr>
              <w:t>№</w:t>
            </w:r>
          </w:p>
        </w:tc>
        <w:tc>
          <w:tcPr>
            <w:tcW w:w="1078" w:type="dxa"/>
          </w:tcPr>
          <w:p w:rsidR="001734C5" w:rsidRPr="001734C5" w:rsidRDefault="00A9523F" w:rsidP="001734C5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lang w:val="en-US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lang w:val="en-US"/>
                      </w:rPr>
                      <m:t>P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</w:rPr>
                      <m:t>ис</m:t>
                    </m:r>
                  </m:sub>
                </m:sSub>
              </m:oMath>
            </m:oMathPara>
          </w:p>
        </w:tc>
        <w:tc>
          <w:tcPr>
            <w:tcW w:w="1078" w:type="dxa"/>
          </w:tcPr>
          <w:p w:rsidR="001734C5" w:rsidRPr="001734C5" w:rsidRDefault="00A9523F" w:rsidP="001734C5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lang w:val="en-US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lang w:val="en-US"/>
                      </w:rPr>
                      <m:t>G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</w:rPr>
                      <m:t>ис</m:t>
                    </m:r>
                  </m:sub>
                </m:sSub>
              </m:oMath>
            </m:oMathPara>
          </w:p>
        </w:tc>
        <w:tc>
          <w:tcPr>
            <w:tcW w:w="1078" w:type="dxa"/>
          </w:tcPr>
          <w:p w:rsidR="001734C5" w:rsidRPr="001734C5" w:rsidRDefault="00A9523F" w:rsidP="001734C5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lang w:val="en-US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lang w:val="en-US"/>
                      </w:rPr>
                      <m:t>P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lang w:val="en-US"/>
                      </w:rPr>
                      <m:t>пв</m:t>
                    </m:r>
                  </m:sub>
                </m:sSub>
              </m:oMath>
            </m:oMathPara>
          </w:p>
        </w:tc>
        <w:tc>
          <w:tcPr>
            <w:tcW w:w="1078" w:type="dxa"/>
          </w:tcPr>
          <w:p w:rsidR="001734C5" w:rsidRPr="001734C5" w:rsidRDefault="00A9523F" w:rsidP="001734C5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lang w:val="en-US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lang w:val="en-US"/>
                      </w:rPr>
                      <m:t>G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</w:rPr>
                      <m:t>П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lang w:val="en-US"/>
                      </w:rPr>
                      <m:t>D</m:t>
                    </m:r>
                  </m:sub>
                </m:sSub>
              </m:oMath>
            </m:oMathPara>
          </w:p>
        </w:tc>
        <w:tc>
          <w:tcPr>
            <w:tcW w:w="1078" w:type="dxa"/>
          </w:tcPr>
          <w:p w:rsidR="001734C5" w:rsidRPr="001734C5" w:rsidRDefault="00A9523F" w:rsidP="001734C5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lang w:val="en-US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lang w:val="en-US"/>
                      </w:rPr>
                      <m:t>q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lang w:val="en-US"/>
                      </w:rPr>
                      <m:t>пр</m:t>
                    </m:r>
                  </m:sub>
                </m:sSub>
              </m:oMath>
            </m:oMathPara>
          </w:p>
        </w:tc>
        <w:tc>
          <w:tcPr>
            <w:tcW w:w="1078" w:type="dxa"/>
          </w:tcPr>
          <w:p w:rsidR="001734C5" w:rsidRPr="001734C5" w:rsidRDefault="00A9523F" w:rsidP="001734C5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i/>
                        <w:sz w:val="24"/>
                        <w:lang w:val="en-US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lang w:val="en-US"/>
                      </w:rPr>
                      <m:t>Ɣ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4"/>
                        <w:lang w:val="en-US"/>
                      </w:rPr>
                      <m:t>пр</m:t>
                    </m:r>
                  </m:sub>
                </m:sSub>
              </m:oMath>
            </m:oMathPara>
          </w:p>
        </w:tc>
        <w:tc>
          <w:tcPr>
            <w:tcW w:w="1079" w:type="dxa"/>
          </w:tcPr>
          <w:p w:rsidR="001734C5" w:rsidRPr="001734C5" w:rsidRDefault="001734C5" w:rsidP="001734C5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lang w:val="en-US"/>
              </w:rPr>
            </w:pPr>
            <w:r w:rsidRPr="001734C5">
              <w:rPr>
                <w:rFonts w:ascii="Times New Roman" w:hAnsi="Times New Roman" w:cs="Times New Roman"/>
                <w:b/>
                <w:sz w:val="24"/>
                <w:lang w:val="en-US"/>
              </w:rPr>
              <w:t>λ</w:t>
            </w:r>
          </w:p>
        </w:tc>
      </w:tr>
      <w:tr w:rsidR="001734C5" w:rsidTr="001734C5">
        <w:tc>
          <w:tcPr>
            <w:tcW w:w="1078" w:type="dxa"/>
          </w:tcPr>
          <w:p w:rsidR="001734C5" w:rsidRDefault="001734C5" w:rsidP="001734C5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</w:p>
        </w:tc>
        <w:tc>
          <w:tcPr>
            <w:tcW w:w="1078" w:type="dxa"/>
          </w:tcPr>
          <w:p w:rsidR="001734C5" w:rsidRPr="001734C5" w:rsidRDefault="001734C5" w:rsidP="001734C5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 Мвт</w:t>
            </w:r>
          </w:p>
        </w:tc>
        <w:tc>
          <w:tcPr>
            <w:tcW w:w="1078" w:type="dxa"/>
          </w:tcPr>
          <w:p w:rsidR="001734C5" w:rsidRPr="001734C5" w:rsidRDefault="001734C5" w:rsidP="001734C5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0,05</w:t>
            </w:r>
          </w:p>
        </w:tc>
        <w:tc>
          <w:tcPr>
            <w:tcW w:w="1078" w:type="dxa"/>
          </w:tcPr>
          <w:p w:rsidR="001734C5" w:rsidRDefault="00A9523F" w:rsidP="001734C5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lang w:val="en-US"/>
                      </w:rPr>
                      <m:t>10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lang w:val="en-US"/>
                      </w:rPr>
                      <m:t>-13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lang w:val="en-US"/>
                  </w:rPr>
                  <m:t>вт</m:t>
                </m:r>
              </m:oMath>
            </m:oMathPara>
          </w:p>
        </w:tc>
        <w:tc>
          <w:tcPr>
            <w:tcW w:w="1078" w:type="dxa"/>
          </w:tcPr>
          <w:p w:rsidR="001734C5" w:rsidRPr="001734C5" w:rsidRDefault="001734C5" w:rsidP="001734C5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0,1</w:t>
            </w:r>
          </w:p>
        </w:tc>
        <w:tc>
          <w:tcPr>
            <w:tcW w:w="1078" w:type="dxa"/>
          </w:tcPr>
          <w:p w:rsidR="001734C5" w:rsidRPr="001734C5" w:rsidRDefault="001734C5" w:rsidP="001734C5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</w:tc>
        <w:tc>
          <w:tcPr>
            <w:tcW w:w="1078" w:type="dxa"/>
          </w:tcPr>
          <w:p w:rsidR="001734C5" w:rsidRPr="001734C5" w:rsidRDefault="001734C5" w:rsidP="001734C5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0,5</w:t>
            </w:r>
          </w:p>
        </w:tc>
        <w:tc>
          <w:tcPr>
            <w:tcW w:w="1079" w:type="dxa"/>
          </w:tcPr>
          <w:p w:rsidR="001734C5" w:rsidRPr="001734C5" w:rsidRDefault="001734C5" w:rsidP="001734C5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 м</w:t>
            </w:r>
          </w:p>
        </w:tc>
      </w:tr>
      <w:tr w:rsidR="001734C5" w:rsidTr="00527192">
        <w:tc>
          <w:tcPr>
            <w:tcW w:w="1078" w:type="dxa"/>
          </w:tcPr>
          <w:p w:rsidR="001734C5" w:rsidRDefault="001734C5" w:rsidP="00A3184E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lang w:val="en-US"/>
              </w:rPr>
            </w:pPr>
          </w:p>
        </w:tc>
        <w:tc>
          <w:tcPr>
            <w:tcW w:w="7547" w:type="dxa"/>
            <w:gridSpan w:val="7"/>
          </w:tcPr>
          <w:p w:rsidR="001734C5" w:rsidRPr="001734C5" w:rsidRDefault="001734C5" w:rsidP="001734C5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1734C5">
              <w:rPr>
                <w:rFonts w:ascii="Times New Roman" w:hAnsi="Times New Roman" w:cs="Times New Roman"/>
                <w:b/>
                <w:sz w:val="24"/>
                <w:lang w:val="en-US"/>
              </w:rPr>
              <w:t>D=</w:t>
            </w:r>
            <w:r w:rsidRPr="001734C5">
              <w:rPr>
                <w:rFonts w:ascii="Times New Roman" w:hAnsi="Times New Roman" w:cs="Times New Roman"/>
                <w:b/>
                <w:sz w:val="24"/>
              </w:rPr>
              <w:t>?</w:t>
            </w:r>
          </w:p>
        </w:tc>
      </w:tr>
    </w:tbl>
    <w:p w:rsidR="001734C5" w:rsidRPr="001734C5" w:rsidRDefault="001734C5" w:rsidP="00A3184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lang w:val="en-US"/>
        </w:rPr>
      </w:pPr>
    </w:p>
    <w:p w:rsidR="00A46B3F" w:rsidRDefault="001734C5" w:rsidP="001734C5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Практическая задача </w:t>
      </w:r>
    </w:p>
    <w:p w:rsidR="004D6F0A" w:rsidRDefault="001734C5" w:rsidP="001734C5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Оценка функционирования </w:t>
      </w:r>
      <w:r w:rsidR="004D6F0A">
        <w:rPr>
          <w:rFonts w:ascii="Times New Roman" w:hAnsi="Times New Roman" w:cs="Times New Roman"/>
          <w:sz w:val="24"/>
        </w:rPr>
        <w:t>изменения ценности информации.</w:t>
      </w:r>
    </w:p>
    <w:p w:rsidR="001734C5" w:rsidRDefault="00811C65" w:rsidP="001734C5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Ценность (цена) большинства </w:t>
      </w:r>
      <w:r w:rsidR="004D6F0A">
        <w:rPr>
          <w:rFonts w:ascii="Times New Roman" w:hAnsi="Times New Roman" w:cs="Times New Roman"/>
          <w:sz w:val="24"/>
        </w:rPr>
        <w:t xml:space="preserve">видов </w:t>
      </w:r>
      <w:r>
        <w:rPr>
          <w:rFonts w:ascii="Times New Roman" w:hAnsi="Times New Roman" w:cs="Times New Roman"/>
          <w:sz w:val="24"/>
        </w:rPr>
        <w:t>информации,</w:t>
      </w:r>
      <w:r w:rsidR="004D6F0A">
        <w:rPr>
          <w:rFonts w:ascii="Times New Roman" w:hAnsi="Times New Roman" w:cs="Times New Roman"/>
          <w:sz w:val="24"/>
        </w:rPr>
        <w:t xml:space="preserve"> циркулирующей в помещении, со временем умещается-информация стареет. Характер старения информации в помещении </w:t>
      </w:r>
      <w:r>
        <w:rPr>
          <w:rFonts w:ascii="Times New Roman" w:hAnsi="Times New Roman" w:cs="Times New Roman"/>
          <w:sz w:val="24"/>
        </w:rPr>
        <w:t>можно аппроксимировать зависимостью правила</w:t>
      </w:r>
      <w:r w:rsidR="004D6F0A">
        <w:rPr>
          <w:rFonts w:ascii="Times New Roman" w:hAnsi="Times New Roman" w:cs="Times New Roman"/>
          <w:sz w:val="24"/>
        </w:rPr>
        <w:t xml:space="preserve"> получения.</w:t>
      </w:r>
      <w:r>
        <w:rPr>
          <w:rFonts w:ascii="Times New Roman" w:hAnsi="Times New Roman" w:cs="Times New Roman"/>
          <w:sz w:val="24"/>
        </w:rPr>
        <w:t xml:space="preserve"> «сложного процента».</w:t>
      </w:r>
    </w:p>
    <w:p w:rsidR="004D6F0A" w:rsidRDefault="004D6F0A" w:rsidP="001734C5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В соответствии в ней ценность информации через </w:t>
      </w:r>
      <w:r>
        <w:rPr>
          <w:rFonts w:ascii="Times New Roman" w:hAnsi="Times New Roman" w:cs="Times New Roman"/>
          <w:sz w:val="24"/>
          <w:lang w:val="en-US"/>
        </w:rPr>
        <w:t>m</w:t>
      </w:r>
      <w:r>
        <w:rPr>
          <w:rFonts w:ascii="Times New Roman" w:hAnsi="Times New Roman" w:cs="Times New Roman"/>
          <w:sz w:val="24"/>
        </w:rPr>
        <w:t xml:space="preserve"> интервалов времени, убывающая на </w:t>
      </w:r>
      <w:r>
        <w:rPr>
          <w:rFonts w:ascii="Times New Roman" w:hAnsi="Times New Roman" w:cs="Times New Roman"/>
          <w:sz w:val="24"/>
          <w:lang w:val="en-US"/>
        </w:rPr>
        <w:t>k</w:t>
      </w:r>
      <w:r>
        <w:rPr>
          <w:rFonts w:ascii="Times New Roman" w:hAnsi="Times New Roman" w:cs="Times New Roman"/>
          <w:sz w:val="24"/>
        </w:rPr>
        <w:t xml:space="preserve"> процентов за</w:t>
      </w:r>
      <w:r w:rsidR="00811C65">
        <w:rPr>
          <w:rFonts w:ascii="Times New Roman" w:hAnsi="Times New Roman" w:cs="Times New Roman"/>
          <w:sz w:val="24"/>
        </w:rPr>
        <w:t xml:space="preserve"> один интервал, оценивается выражением. </w:t>
      </w:r>
    </w:p>
    <w:p w:rsidR="004D6F0A" w:rsidRPr="004D6F0A" w:rsidRDefault="00A9523F" w:rsidP="001734C5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lang w:val="en-US"/>
              </w:rPr>
              <m:t>C</m:t>
            </m:r>
          </m:e>
          <m:sub>
            <m:r>
              <w:rPr>
                <w:rFonts w:ascii="Cambria Math" w:hAnsi="Cambria Math" w:cs="Times New Roman"/>
                <w:sz w:val="24"/>
              </w:rPr>
              <m:t>H</m:t>
            </m:r>
          </m:sub>
        </m:sSub>
        <m:r>
          <w:rPr>
            <w:rFonts w:ascii="Cambria Math" w:hAnsi="Cambria Math" w:cs="Times New Roman"/>
            <w:sz w:val="24"/>
          </w:rPr>
          <m:t xml:space="preserve">≈ </m:t>
        </m:r>
      </m:oMath>
      <w:r w:rsidR="004D6F0A">
        <w:rPr>
          <w:rFonts w:ascii="Times New Roman" w:hAnsi="Times New Roman" w:cs="Times New Roman"/>
          <w:sz w:val="24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</w:rPr>
              <m:t>С</m:t>
            </m:r>
          </m:e>
          <m:sub>
            <m:r>
              <w:rPr>
                <w:rFonts w:ascii="Cambria Math" w:hAnsi="Cambria Math" w:cs="Times New Roman"/>
                <w:sz w:val="24"/>
              </w:rPr>
              <m:t>и</m:t>
            </m:r>
            <m:r>
              <w:rPr>
                <w:rFonts w:ascii="Cambria Math" w:hAnsi="Cambria Math" w:cs="Times New Roman"/>
                <w:sz w:val="24"/>
                <w:lang w:val="en-US"/>
              </w:rPr>
              <m:t>o</m:t>
            </m:r>
          </m:sub>
        </m:sSub>
      </m:oMath>
      <w:r w:rsidR="004D6F0A" w:rsidRPr="004D6F0A">
        <w:rPr>
          <w:rFonts w:ascii="Times New Roman" w:eastAsiaTheme="minorEastAsia" w:hAnsi="Times New Roman" w:cs="Times New Roman"/>
          <w:sz w:val="24"/>
        </w:rPr>
        <w:t>(1-</w:t>
      </w:r>
      <m:oMath>
        <m:f>
          <m:fPr>
            <m:type m:val="skw"/>
            <m:ctrlPr>
              <w:rPr>
                <w:rFonts w:ascii="Cambria Math" w:eastAsiaTheme="minorEastAsia" w:hAnsi="Cambria Math" w:cs="Times New Roman"/>
                <w:i/>
                <w:sz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lang w:val="en-US"/>
              </w:rPr>
              <m:t>k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</w:rPr>
              <m:t>100</m:t>
            </m:r>
          </m:den>
        </m:f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4"/>
              </w:rPr>
              <m:t>)</m:t>
            </m:r>
          </m:e>
          <m:sup>
            <m:r>
              <w:rPr>
                <w:rFonts w:ascii="Cambria Math" w:eastAsiaTheme="minorEastAsia" w:hAnsi="Cambria Math" w:cs="Times New Roman"/>
                <w:sz w:val="24"/>
              </w:rPr>
              <m:t>m</m:t>
            </m:r>
          </m:sup>
        </m:sSup>
      </m:oMath>
    </w:p>
    <w:p w:rsidR="00FB53A5" w:rsidRDefault="004D6F0A" w:rsidP="00FB53A5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где 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</w:rPr>
              <m:t>С</m:t>
            </m:r>
          </m:e>
          <m:sub>
            <m:r>
              <w:rPr>
                <w:rFonts w:ascii="Cambria Math" w:hAnsi="Cambria Math" w:cs="Times New Roman"/>
                <w:sz w:val="24"/>
              </w:rPr>
              <m:t>ио</m:t>
            </m:r>
          </m:sub>
        </m:sSub>
      </m:oMath>
      <w:r>
        <w:rPr>
          <w:rFonts w:ascii="Times New Roman" w:eastAsiaTheme="minorEastAsia" w:hAnsi="Times New Roman" w:cs="Times New Roman"/>
          <w:sz w:val="24"/>
        </w:rPr>
        <w:t>- ценность информации в момент ее получения</w:t>
      </w:r>
    </w:p>
    <w:p w:rsidR="004D6F0A" w:rsidRDefault="004D6F0A" w:rsidP="00FB53A5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  <w:lang w:val="en-US"/>
        </w:rPr>
        <w:t>m</w:t>
      </w:r>
      <w:r w:rsidRPr="00811C65">
        <w:rPr>
          <w:rFonts w:ascii="Times New Roman" w:eastAsiaTheme="minorEastAsia" w:hAnsi="Times New Roman" w:cs="Times New Roman"/>
          <w:sz w:val="24"/>
        </w:rPr>
        <w:t>-</w:t>
      </w:r>
      <w:r>
        <w:rPr>
          <w:rFonts w:ascii="Times New Roman" w:eastAsiaTheme="minorEastAsia" w:hAnsi="Times New Roman" w:cs="Times New Roman"/>
          <w:sz w:val="24"/>
        </w:rPr>
        <w:t xml:space="preserve"> кол-во интервалов </w:t>
      </w:r>
    </w:p>
    <w:p w:rsidR="004D6F0A" w:rsidRDefault="004D6F0A" w:rsidP="00FB53A5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  <w:lang w:val="en-US"/>
        </w:rPr>
        <w:t>k</w:t>
      </w:r>
      <w:r>
        <w:rPr>
          <w:rFonts w:ascii="Times New Roman" w:eastAsiaTheme="minorEastAsia" w:hAnsi="Times New Roman" w:cs="Times New Roman"/>
          <w:sz w:val="24"/>
        </w:rPr>
        <w:t xml:space="preserve">-величина в % убывающая за один интервал </w:t>
      </w:r>
    </w:p>
    <w:p w:rsidR="004D6F0A" w:rsidRDefault="004D6F0A" w:rsidP="00FB53A5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>пример: ценность информации уменьшается месяц на 10% ,() через 6 месяцев () составит 50% первоначальной стоимости.</w:t>
      </w:r>
    </w:p>
    <w:p w:rsidR="004D6F0A" w:rsidRDefault="004D6F0A" w:rsidP="00FB53A5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>Решить задачу:</w:t>
      </w:r>
    </w:p>
    <w:p w:rsidR="004D6F0A" w:rsidRPr="00811C65" w:rsidRDefault="004D6F0A" w:rsidP="00FB53A5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  <w:lang w:val="en-US"/>
        </w:rPr>
        <w:t>M</w:t>
      </w:r>
      <w:r w:rsidRPr="00811C65">
        <w:rPr>
          <w:rFonts w:ascii="Times New Roman" w:eastAsiaTheme="minorEastAsia" w:hAnsi="Times New Roman" w:cs="Times New Roman"/>
          <w:sz w:val="24"/>
        </w:rPr>
        <w:t xml:space="preserve">=6; </w:t>
      </w:r>
      <w:r>
        <w:rPr>
          <w:rFonts w:ascii="Times New Roman" w:eastAsiaTheme="minorEastAsia" w:hAnsi="Times New Roman" w:cs="Times New Roman"/>
          <w:sz w:val="24"/>
          <w:lang w:val="en-US"/>
        </w:rPr>
        <w:t>k</w:t>
      </w:r>
      <w:r w:rsidRPr="00811C65">
        <w:rPr>
          <w:rFonts w:ascii="Times New Roman" w:eastAsiaTheme="minorEastAsia" w:hAnsi="Times New Roman" w:cs="Times New Roman"/>
          <w:sz w:val="24"/>
        </w:rPr>
        <w:t xml:space="preserve">=15 %;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lang w:val="en-US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lang w:val="en-US"/>
              </w:rPr>
              <m:t>C</m:t>
            </m:r>
          </m:e>
          <m:sub>
            <m:r>
              <w:rPr>
                <w:rFonts w:ascii="Cambria Math" w:eastAsiaTheme="minorEastAsia" w:hAnsi="Cambria Math" w:cs="Times New Roman"/>
                <w:sz w:val="24"/>
              </w:rPr>
              <m:t>ио</m:t>
            </m:r>
          </m:sub>
        </m:sSub>
      </m:oMath>
      <w:r w:rsidRPr="00811C65">
        <w:rPr>
          <w:rFonts w:ascii="Times New Roman" w:eastAsiaTheme="minorEastAsia" w:hAnsi="Times New Roman" w:cs="Times New Roman"/>
          <w:sz w:val="24"/>
        </w:rPr>
        <w:t>=80%</w:t>
      </w:r>
    </w:p>
    <w:p w:rsidR="004D6F0A" w:rsidRDefault="004D6F0A" w:rsidP="00FB53A5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 xml:space="preserve">Определить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lang w:val="en-US"/>
              </w:rPr>
              <m:t>C</m:t>
            </m:r>
          </m:e>
          <m:sub>
            <m:r>
              <w:rPr>
                <w:rFonts w:ascii="Cambria Math" w:eastAsiaTheme="minorEastAsia" w:hAnsi="Cambria Math" w:cs="Times New Roman"/>
                <w:sz w:val="24"/>
              </w:rPr>
              <m:t>H</m:t>
            </m:r>
          </m:sub>
        </m:sSub>
      </m:oMath>
      <w:r>
        <w:rPr>
          <w:rFonts w:ascii="Times New Roman" w:eastAsiaTheme="minorEastAsia" w:hAnsi="Times New Roman" w:cs="Times New Roman"/>
          <w:sz w:val="24"/>
        </w:rPr>
        <w:t>.</w:t>
      </w:r>
    </w:p>
    <w:p w:rsidR="004D6F0A" w:rsidRDefault="004D6F0A" w:rsidP="00FB53A5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 xml:space="preserve">Построить график зависимости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lang w:val="en-US"/>
              </w:rPr>
              <m:t>C</m:t>
            </m:r>
          </m:e>
          <m:sub>
            <m:r>
              <w:rPr>
                <w:rFonts w:ascii="Cambria Math" w:eastAsiaTheme="minorEastAsia" w:hAnsi="Cambria Math" w:cs="Times New Roman"/>
                <w:sz w:val="24"/>
              </w:rPr>
              <m:t>H</m:t>
            </m:r>
          </m:sub>
        </m:sSub>
        <m:r>
          <w:rPr>
            <w:rFonts w:ascii="Cambria Math" w:eastAsiaTheme="minorEastAsia" w:hAnsi="Cambria Math" w:cs="Times New Roman"/>
            <w:sz w:val="24"/>
          </w:rPr>
          <m:t>=</m:t>
        </m:r>
        <m:r>
          <w:rPr>
            <w:rFonts w:ascii="Cambria Math" w:eastAsiaTheme="minorEastAsia" w:hAnsi="Cambria Math" w:cs="Times New Roman"/>
            <w:sz w:val="24"/>
            <w:lang w:val="en-US"/>
          </w:rPr>
          <m:t>f</m:t>
        </m:r>
        <m:r>
          <w:rPr>
            <w:rFonts w:ascii="Cambria Math" w:eastAsiaTheme="minorEastAsia" w:hAnsi="Cambria Math" w:cs="Times New Roman"/>
            <w:sz w:val="24"/>
          </w:rPr>
          <m:t>(</m:t>
        </m:r>
        <m:r>
          <w:rPr>
            <w:rFonts w:ascii="Cambria Math" w:eastAsiaTheme="minorEastAsia" w:hAnsi="Cambria Math" w:cs="Times New Roman"/>
            <w:sz w:val="24"/>
            <w:lang w:val="en-US"/>
          </w:rPr>
          <m:t>k</m:t>
        </m:r>
        <m:r>
          <w:rPr>
            <w:rFonts w:ascii="Cambria Math" w:eastAsiaTheme="minorEastAsia" w:hAnsi="Cambria Math" w:cs="Times New Roman"/>
            <w:sz w:val="24"/>
          </w:rPr>
          <m:t>)</m:t>
        </m:r>
      </m:oMath>
      <w:r>
        <w:rPr>
          <w:rFonts w:ascii="Times New Roman" w:eastAsiaTheme="minorEastAsia" w:hAnsi="Times New Roman" w:cs="Times New Roman"/>
          <w:sz w:val="24"/>
        </w:rPr>
        <w:t>. Если значения указы в таблице.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129"/>
        <w:gridCol w:w="1276"/>
        <w:gridCol w:w="1134"/>
        <w:gridCol w:w="1134"/>
        <w:gridCol w:w="3119"/>
      </w:tblGrid>
      <w:tr w:rsidR="004D6F0A" w:rsidTr="004D6F0A">
        <w:tc>
          <w:tcPr>
            <w:tcW w:w="1129" w:type="dxa"/>
          </w:tcPr>
          <w:p w:rsidR="004D6F0A" w:rsidRPr="004D6F0A" w:rsidRDefault="004D6F0A" w:rsidP="00FB53A5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  <w:lang w:val="en-US"/>
              </w:rPr>
            </w:pPr>
            <w:r>
              <w:rPr>
                <w:rFonts w:ascii="Times New Roman" w:eastAsiaTheme="minorEastAsia" w:hAnsi="Times New Roman" w:cs="Times New Roman"/>
                <w:sz w:val="24"/>
                <w:lang w:val="en-US"/>
              </w:rPr>
              <w:t>K</w:t>
            </w:r>
          </w:p>
        </w:tc>
        <w:tc>
          <w:tcPr>
            <w:tcW w:w="1276" w:type="dxa"/>
          </w:tcPr>
          <w:p w:rsidR="004D6F0A" w:rsidRDefault="004D6F0A" w:rsidP="00FB53A5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</w:rPr>
              <w:t>5%</w:t>
            </w:r>
          </w:p>
        </w:tc>
        <w:tc>
          <w:tcPr>
            <w:tcW w:w="1134" w:type="dxa"/>
          </w:tcPr>
          <w:p w:rsidR="004D6F0A" w:rsidRDefault="004D6F0A" w:rsidP="00FB53A5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</w:rPr>
              <w:t>10%</w:t>
            </w:r>
          </w:p>
        </w:tc>
        <w:tc>
          <w:tcPr>
            <w:tcW w:w="1134" w:type="dxa"/>
          </w:tcPr>
          <w:p w:rsidR="004D6F0A" w:rsidRDefault="004D6F0A" w:rsidP="00FB53A5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</w:rPr>
              <w:t>20%</w:t>
            </w:r>
          </w:p>
        </w:tc>
        <w:tc>
          <w:tcPr>
            <w:tcW w:w="3119" w:type="dxa"/>
          </w:tcPr>
          <w:p w:rsidR="004D6F0A" w:rsidRDefault="004D6F0A" w:rsidP="00FB53A5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</w:rPr>
              <w:t xml:space="preserve">Примечание </w:t>
            </w:r>
          </w:p>
        </w:tc>
      </w:tr>
      <w:tr w:rsidR="004D6F0A" w:rsidTr="004D6F0A">
        <w:tc>
          <w:tcPr>
            <w:tcW w:w="1129" w:type="dxa"/>
          </w:tcPr>
          <w:p w:rsidR="004D6F0A" w:rsidRDefault="00A9523F" w:rsidP="00FB53A5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</w:rPr>
                      <m:t>C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4"/>
                      </w:rPr>
                      <m:t>ио</m:t>
                    </m:r>
                  </m:sub>
                </m:sSub>
              </m:oMath>
            </m:oMathPara>
          </w:p>
        </w:tc>
        <w:tc>
          <w:tcPr>
            <w:tcW w:w="1276" w:type="dxa"/>
          </w:tcPr>
          <w:p w:rsidR="004D6F0A" w:rsidRDefault="004D6F0A" w:rsidP="00FB53A5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</w:rPr>
              <w:t>80%</w:t>
            </w:r>
          </w:p>
        </w:tc>
        <w:tc>
          <w:tcPr>
            <w:tcW w:w="1134" w:type="dxa"/>
          </w:tcPr>
          <w:p w:rsidR="004D6F0A" w:rsidRDefault="004D6F0A" w:rsidP="00FB53A5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</w:rPr>
              <w:t>80%</w:t>
            </w:r>
          </w:p>
        </w:tc>
        <w:tc>
          <w:tcPr>
            <w:tcW w:w="1134" w:type="dxa"/>
          </w:tcPr>
          <w:p w:rsidR="004D6F0A" w:rsidRDefault="004D6F0A" w:rsidP="00FB53A5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</w:rPr>
            </w:pPr>
            <w:r>
              <w:rPr>
                <w:rFonts w:ascii="Times New Roman" w:eastAsiaTheme="minorEastAsia" w:hAnsi="Times New Roman" w:cs="Times New Roman"/>
                <w:sz w:val="24"/>
              </w:rPr>
              <w:t>80%</w:t>
            </w:r>
          </w:p>
        </w:tc>
        <w:tc>
          <w:tcPr>
            <w:tcW w:w="3119" w:type="dxa"/>
          </w:tcPr>
          <w:p w:rsidR="004D6F0A" w:rsidRDefault="004D6F0A" w:rsidP="00FB53A5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</w:rPr>
            </w:pPr>
          </w:p>
        </w:tc>
      </w:tr>
      <w:tr w:rsidR="004D6F0A" w:rsidTr="004D6F0A">
        <w:tc>
          <w:tcPr>
            <w:tcW w:w="1129" w:type="dxa"/>
          </w:tcPr>
          <w:p w:rsidR="004D6F0A" w:rsidRDefault="00A9523F" w:rsidP="00FB53A5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</w:rPr>
                      <m:t>C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4"/>
                      </w:rPr>
                      <m:t>H</m:t>
                    </m:r>
                  </m:sub>
                </m:sSub>
              </m:oMath>
            </m:oMathPara>
          </w:p>
        </w:tc>
        <w:tc>
          <w:tcPr>
            <w:tcW w:w="1276" w:type="dxa"/>
          </w:tcPr>
          <w:p w:rsidR="004D6F0A" w:rsidRDefault="004D6F0A" w:rsidP="00FB53A5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</w:rPr>
            </w:pPr>
          </w:p>
        </w:tc>
        <w:tc>
          <w:tcPr>
            <w:tcW w:w="1134" w:type="dxa"/>
          </w:tcPr>
          <w:p w:rsidR="004D6F0A" w:rsidRDefault="004D6F0A" w:rsidP="00FB53A5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</w:rPr>
            </w:pPr>
          </w:p>
        </w:tc>
        <w:tc>
          <w:tcPr>
            <w:tcW w:w="1134" w:type="dxa"/>
          </w:tcPr>
          <w:p w:rsidR="004D6F0A" w:rsidRDefault="004D6F0A" w:rsidP="00FB53A5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</w:rPr>
            </w:pPr>
          </w:p>
        </w:tc>
        <w:tc>
          <w:tcPr>
            <w:tcW w:w="3119" w:type="dxa"/>
          </w:tcPr>
          <w:p w:rsidR="004D6F0A" w:rsidRDefault="004D6F0A" w:rsidP="00FB53A5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</w:rPr>
            </w:pPr>
          </w:p>
        </w:tc>
      </w:tr>
      <w:tr w:rsidR="002D26B1" w:rsidTr="004D6F0A">
        <w:tc>
          <w:tcPr>
            <w:tcW w:w="1129" w:type="dxa"/>
          </w:tcPr>
          <w:p w:rsidR="002D26B1" w:rsidRDefault="002D26B1" w:rsidP="00FB53A5">
            <w:pPr>
              <w:spacing w:line="360" w:lineRule="auto"/>
              <w:jc w:val="both"/>
              <w:rPr>
                <w:rFonts w:ascii="Calibri" w:eastAsia="Calibri" w:hAnsi="Calibri" w:cs="Times New Roman"/>
                <w:sz w:val="24"/>
              </w:rPr>
            </w:pPr>
          </w:p>
          <w:p w:rsidR="002D26B1" w:rsidRDefault="002D26B1" w:rsidP="00FB53A5">
            <w:pPr>
              <w:spacing w:line="360" w:lineRule="auto"/>
              <w:jc w:val="both"/>
              <w:rPr>
                <w:rFonts w:ascii="Calibri" w:eastAsia="Calibri" w:hAnsi="Calibri" w:cs="Times New Roman"/>
                <w:sz w:val="24"/>
              </w:rPr>
            </w:pPr>
          </w:p>
        </w:tc>
        <w:tc>
          <w:tcPr>
            <w:tcW w:w="1276" w:type="dxa"/>
          </w:tcPr>
          <w:p w:rsidR="002D26B1" w:rsidRDefault="002D26B1" w:rsidP="00FB53A5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</w:rPr>
            </w:pPr>
          </w:p>
        </w:tc>
        <w:tc>
          <w:tcPr>
            <w:tcW w:w="1134" w:type="dxa"/>
          </w:tcPr>
          <w:p w:rsidR="002D26B1" w:rsidRDefault="002D26B1" w:rsidP="00FB53A5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</w:rPr>
            </w:pPr>
          </w:p>
        </w:tc>
        <w:tc>
          <w:tcPr>
            <w:tcW w:w="1134" w:type="dxa"/>
          </w:tcPr>
          <w:p w:rsidR="002D26B1" w:rsidRDefault="002D26B1" w:rsidP="00FB53A5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</w:rPr>
            </w:pPr>
          </w:p>
        </w:tc>
        <w:tc>
          <w:tcPr>
            <w:tcW w:w="3119" w:type="dxa"/>
          </w:tcPr>
          <w:p w:rsidR="002D26B1" w:rsidRDefault="002D26B1" w:rsidP="00FB53A5">
            <w:pPr>
              <w:spacing w:line="360" w:lineRule="auto"/>
              <w:jc w:val="both"/>
              <w:rPr>
                <w:rFonts w:ascii="Times New Roman" w:eastAsiaTheme="minorEastAsia" w:hAnsi="Times New Roman" w:cs="Times New Roman"/>
                <w:sz w:val="24"/>
              </w:rPr>
            </w:pPr>
          </w:p>
        </w:tc>
      </w:tr>
    </w:tbl>
    <w:p w:rsidR="002D26B1" w:rsidRPr="002D26B1" w:rsidRDefault="004D6F0A" w:rsidP="00FB53A5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 xml:space="preserve">    </w:t>
      </w:r>
    </w:p>
    <w:p w:rsidR="004D6F0A" w:rsidRDefault="004D6F0A" w:rsidP="00FB53A5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</w:rPr>
      </w:pPr>
    </w:p>
    <w:p w:rsidR="002D26B1" w:rsidRDefault="002D26B1" w:rsidP="00FB53A5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4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4"/>
                  <w:lang w:val="en-US"/>
                </w:rPr>
                <m:t>C</m:t>
              </m:r>
            </m:e>
            <m:sub>
              <m:r>
                <w:rPr>
                  <w:rFonts w:ascii="Cambria Math" w:eastAsiaTheme="minorEastAsia" w:hAnsi="Cambria Math" w:cs="Times New Roman"/>
                  <w:sz w:val="24"/>
                </w:rPr>
                <m:t>H</m:t>
              </m:r>
            </m:sub>
          </m:sSub>
        </m:oMath>
      </m:oMathPara>
    </w:p>
    <w:p w:rsidR="002D26B1" w:rsidRDefault="002D26B1" w:rsidP="00FB53A5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noProof/>
          <w:sz w:val="2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9229188" wp14:editId="4E35E16D">
                <wp:simplePos x="0" y="0"/>
                <wp:positionH relativeFrom="margin">
                  <wp:posOffset>1828800</wp:posOffset>
                </wp:positionH>
                <wp:positionV relativeFrom="paragraph">
                  <wp:posOffset>-784225</wp:posOffset>
                </wp:positionV>
                <wp:extent cx="19050" cy="1619250"/>
                <wp:effectExtent l="76200" t="38100" r="57150" b="19050"/>
                <wp:wrapNone/>
                <wp:docPr id="100" name="Прямая со стрелкой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050" cy="16192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928FA52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00" o:spid="_x0000_s1026" type="#_x0000_t32" style="position:absolute;margin-left:2in;margin-top:-61.75pt;width:1.5pt;height:127.5pt;flip:x y;z-index:2516674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</w:p>
    <w:p w:rsidR="004D6F0A" w:rsidRPr="004D6F0A" w:rsidRDefault="004D6F0A" w:rsidP="00FB53A5">
      <w:pPr>
        <w:spacing w:line="360" w:lineRule="auto"/>
        <w:jc w:val="both"/>
        <w:rPr>
          <w:rFonts w:ascii="Times New Roman" w:eastAsiaTheme="minorEastAsia" w:hAnsi="Times New Roman" w:cs="Times New Roman"/>
          <w:sz w:val="24"/>
        </w:rPr>
      </w:pPr>
    </w:p>
    <w:p w:rsidR="00FD3966" w:rsidRPr="00FB53A5" w:rsidRDefault="002D26B1" w:rsidP="00FB53A5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9E0525F" wp14:editId="3DC4D855">
                <wp:simplePos x="0" y="0"/>
                <wp:positionH relativeFrom="margin">
                  <wp:align>right</wp:align>
                </wp:positionH>
                <wp:positionV relativeFrom="paragraph">
                  <wp:posOffset>128270</wp:posOffset>
                </wp:positionV>
                <wp:extent cx="5381625" cy="9525"/>
                <wp:effectExtent l="0" t="57150" r="28575" b="85725"/>
                <wp:wrapNone/>
                <wp:docPr id="101" name="Прямая со стрелкой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81625" cy="95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E67D414" id="Прямая со стрелкой 101" o:spid="_x0000_s1026" type="#_x0000_t32" style="position:absolute;margin-left:372.55pt;margin-top:10.1pt;width:423.75pt;height:.75pt;z-index:25166848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 w:rsidR="004D6F0A">
        <w:rPr>
          <w:rFonts w:ascii="Times New Roman" w:hAnsi="Times New Roman" w:cs="Times New Roman"/>
          <w:noProof/>
          <w:sz w:val="24"/>
          <w:lang w:eastAsia="ru-RU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1F9F342F" wp14:editId="39A1A493">
                <wp:simplePos x="0" y="0"/>
                <wp:positionH relativeFrom="column">
                  <wp:posOffset>4701540</wp:posOffset>
                </wp:positionH>
                <wp:positionV relativeFrom="paragraph">
                  <wp:posOffset>485140</wp:posOffset>
                </wp:positionV>
                <wp:extent cx="514350" cy="266700"/>
                <wp:effectExtent l="0" t="0" r="0" b="0"/>
                <wp:wrapNone/>
                <wp:docPr id="102" name="Надпись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4D6F0A" w:rsidRPr="004D6F0A" w:rsidRDefault="004D6F0A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02" o:spid="_x0000_s1026" type="#_x0000_t202" style="position:absolute;left:0;text-align:left;margin-left:370.2pt;margin-top:38.2pt;width:40.5pt;height:21pt;z-index:251658239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" fillcolor="white [3201]" stroked="f" strokeweight=".5pt">
                <v:textbox>
                  <w:txbxContent>
                    <w:p w:rsidR="004D6F0A" w:rsidRPr="004D6F0A" w:rsidRDefault="004D6F0A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k</w:t>
                      </w:r>
                    </w:p>
                  </w:txbxContent>
                </v:textbox>
              </v:shape>
            </w:pict>
          </mc:Fallback>
        </mc:AlternateContent>
      </w:r>
    </w:p>
    <w:p w:rsidR="005E131E" w:rsidRDefault="004D6F0A" w:rsidP="005E13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Заделать вывод по графику.</w:t>
      </w:r>
    </w:p>
    <w:p w:rsidR="002D26B1" w:rsidRDefault="002D26B1" w:rsidP="005E13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2D26B1" w:rsidRDefault="002D26B1" w:rsidP="005E13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4D6F0A" w:rsidRDefault="004D6F0A" w:rsidP="005E13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Практическая задача 5</w:t>
      </w:r>
    </w:p>
    <w:p w:rsidR="004D6F0A" w:rsidRDefault="004D6F0A" w:rsidP="005E13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Дайте аналитическую характеристику модели: </w:t>
      </w:r>
    </w:p>
    <w:p w:rsidR="00DC122B" w:rsidRDefault="00DC122B" w:rsidP="005E131E">
      <w:pPr>
        <w:pStyle w:val="a3"/>
        <w:spacing w:line="360" w:lineRule="auto"/>
        <w:jc w:val="both"/>
        <w:rPr>
          <w:rFonts w:ascii="Times New Roman" w:hAnsi="Times New Roman" w:cs="Times New Roman"/>
          <w:sz w:val="24"/>
        </w:rPr>
      </w:pPr>
    </w:p>
    <w:p w:rsidR="004D6F0A" w:rsidRPr="004D6F0A" w:rsidRDefault="00DC122B" w:rsidP="00DC122B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</w:rPr>
      </w:pPr>
      <w:r>
        <w:rPr>
          <w:noProof/>
          <w:lang w:eastAsia="ru-RU"/>
        </w:rPr>
        <w:drawing>
          <wp:inline distT="0" distB="0" distL="0" distR="0" wp14:anchorId="15DC574F" wp14:editId="59D13D32">
            <wp:extent cx="5276850" cy="2781300"/>
            <wp:effectExtent l="0" t="0" r="0" b="0"/>
            <wp:docPr id="125" name="Рисунок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7667"/>
                    <a:stretch/>
                  </pic:blipFill>
                  <pic:spPr bwMode="auto">
                    <a:xfrm>
                      <a:off x="0" y="0"/>
                      <a:ext cx="5276850" cy="2781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E131E" w:rsidRDefault="005E131E" w:rsidP="009A69CC">
      <w:pPr>
        <w:pStyle w:val="a3"/>
        <w:spacing w:line="480" w:lineRule="auto"/>
        <w:jc w:val="center"/>
        <w:rPr>
          <w:rFonts w:ascii="Times New Roman" w:hAnsi="Times New Roman" w:cs="Times New Roman"/>
          <w:sz w:val="24"/>
        </w:rPr>
      </w:pPr>
    </w:p>
    <w:p w:rsidR="005E131E" w:rsidRDefault="005E131E" w:rsidP="001734C5">
      <w:pPr>
        <w:pStyle w:val="a3"/>
        <w:spacing w:line="480" w:lineRule="auto"/>
        <w:rPr>
          <w:rFonts w:ascii="Times New Roman" w:hAnsi="Times New Roman" w:cs="Times New Roman"/>
          <w:sz w:val="24"/>
        </w:rPr>
      </w:pPr>
    </w:p>
    <w:p w:rsidR="005E131E" w:rsidRDefault="005E131E" w:rsidP="009A69CC">
      <w:pPr>
        <w:pStyle w:val="a3"/>
        <w:spacing w:line="480" w:lineRule="auto"/>
        <w:jc w:val="center"/>
        <w:rPr>
          <w:rFonts w:ascii="Times New Roman" w:hAnsi="Times New Roman" w:cs="Times New Roman"/>
          <w:sz w:val="24"/>
        </w:rPr>
      </w:pPr>
    </w:p>
    <w:p w:rsidR="005E131E" w:rsidRDefault="005E131E" w:rsidP="009A69CC">
      <w:pPr>
        <w:pStyle w:val="a3"/>
        <w:spacing w:line="480" w:lineRule="auto"/>
        <w:jc w:val="center"/>
        <w:rPr>
          <w:rFonts w:ascii="Times New Roman" w:hAnsi="Times New Roman" w:cs="Times New Roman"/>
          <w:sz w:val="24"/>
        </w:rPr>
      </w:pPr>
    </w:p>
    <w:p w:rsidR="005E131E" w:rsidRDefault="005E131E" w:rsidP="009A69CC">
      <w:pPr>
        <w:pStyle w:val="a3"/>
        <w:spacing w:line="480" w:lineRule="auto"/>
        <w:jc w:val="center"/>
        <w:rPr>
          <w:rFonts w:ascii="Times New Roman" w:hAnsi="Times New Roman" w:cs="Times New Roman"/>
          <w:sz w:val="24"/>
        </w:rPr>
      </w:pPr>
    </w:p>
    <w:p w:rsidR="005E131E" w:rsidRDefault="005E131E" w:rsidP="009A69CC">
      <w:pPr>
        <w:pStyle w:val="a3"/>
        <w:spacing w:line="480" w:lineRule="auto"/>
        <w:jc w:val="center"/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:rsidR="005E131E" w:rsidRDefault="005E131E" w:rsidP="009A69CC">
      <w:pPr>
        <w:pStyle w:val="a3"/>
        <w:spacing w:line="480" w:lineRule="auto"/>
        <w:jc w:val="center"/>
        <w:rPr>
          <w:rFonts w:ascii="Times New Roman" w:hAnsi="Times New Roman" w:cs="Times New Roman"/>
          <w:sz w:val="24"/>
        </w:rPr>
      </w:pPr>
    </w:p>
    <w:p w:rsidR="005E131E" w:rsidRDefault="005E131E">
      <w:pPr>
        <w:rPr>
          <w:rFonts w:ascii="Times New Roman" w:hAnsi="Times New Roman" w:cs="Times New Roman"/>
          <w:sz w:val="24"/>
        </w:rPr>
      </w:pPr>
    </w:p>
    <w:sectPr w:rsidR="005E13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523F" w:rsidRDefault="00A9523F" w:rsidP="004D6F0A">
      <w:pPr>
        <w:spacing w:after="0" w:line="240" w:lineRule="auto"/>
      </w:pPr>
      <w:r>
        <w:separator/>
      </w:r>
    </w:p>
  </w:endnote>
  <w:endnote w:type="continuationSeparator" w:id="0">
    <w:p w:rsidR="00A9523F" w:rsidRDefault="00A9523F" w:rsidP="004D6F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523F" w:rsidRDefault="00A9523F" w:rsidP="004D6F0A">
      <w:pPr>
        <w:spacing w:after="0" w:line="240" w:lineRule="auto"/>
      </w:pPr>
      <w:r>
        <w:separator/>
      </w:r>
    </w:p>
  </w:footnote>
  <w:footnote w:type="continuationSeparator" w:id="0">
    <w:p w:rsidR="00A9523F" w:rsidRDefault="00A9523F" w:rsidP="004D6F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D2D20"/>
    <w:multiLevelType w:val="hybridMultilevel"/>
    <w:tmpl w:val="08AC04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DD389A"/>
    <w:multiLevelType w:val="hybridMultilevel"/>
    <w:tmpl w:val="4860D9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3D5BD6"/>
    <w:multiLevelType w:val="hybridMultilevel"/>
    <w:tmpl w:val="A7B2D16C"/>
    <w:lvl w:ilvl="0" w:tplc="93ACDA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1EF8"/>
    <w:rsid w:val="000C61A7"/>
    <w:rsid w:val="00101EF8"/>
    <w:rsid w:val="001734C5"/>
    <w:rsid w:val="00186049"/>
    <w:rsid w:val="00247A27"/>
    <w:rsid w:val="002969FF"/>
    <w:rsid w:val="002D26B1"/>
    <w:rsid w:val="004559A3"/>
    <w:rsid w:val="00480347"/>
    <w:rsid w:val="004B04FD"/>
    <w:rsid w:val="004D6F0A"/>
    <w:rsid w:val="005E131E"/>
    <w:rsid w:val="00695BF1"/>
    <w:rsid w:val="006D472A"/>
    <w:rsid w:val="006E5C26"/>
    <w:rsid w:val="006F6F3E"/>
    <w:rsid w:val="00811C65"/>
    <w:rsid w:val="009A69CC"/>
    <w:rsid w:val="009B7701"/>
    <w:rsid w:val="00A01B2C"/>
    <w:rsid w:val="00A21B69"/>
    <w:rsid w:val="00A2235E"/>
    <w:rsid w:val="00A3184E"/>
    <w:rsid w:val="00A46B3F"/>
    <w:rsid w:val="00A9523F"/>
    <w:rsid w:val="00B9295B"/>
    <w:rsid w:val="00C101D6"/>
    <w:rsid w:val="00D50275"/>
    <w:rsid w:val="00D77686"/>
    <w:rsid w:val="00DA3D91"/>
    <w:rsid w:val="00DC122B"/>
    <w:rsid w:val="00F714DC"/>
    <w:rsid w:val="00F84704"/>
    <w:rsid w:val="00FB53A5"/>
    <w:rsid w:val="00FD3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7D553"/>
  <w15:chartTrackingRefBased/>
  <w15:docId w15:val="{4404C67E-FC9B-4F80-85AE-C373828A4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70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9A69C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776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77686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39"/>
    <w:rsid w:val="00FB53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laceholder Text"/>
    <w:basedOn w:val="a0"/>
    <w:uiPriority w:val="99"/>
    <w:semiHidden/>
    <w:rsid w:val="000C61A7"/>
    <w:rPr>
      <w:color w:val="808080"/>
    </w:rPr>
  </w:style>
  <w:style w:type="paragraph" w:styleId="a9">
    <w:name w:val="header"/>
    <w:basedOn w:val="a"/>
    <w:link w:val="aa"/>
    <w:uiPriority w:val="99"/>
    <w:unhideWhenUsed/>
    <w:rsid w:val="004D6F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4D6F0A"/>
  </w:style>
  <w:style w:type="paragraph" w:styleId="ab">
    <w:name w:val="footer"/>
    <w:basedOn w:val="a"/>
    <w:link w:val="ac"/>
    <w:uiPriority w:val="99"/>
    <w:unhideWhenUsed/>
    <w:rsid w:val="004D6F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D6F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1BB58E-34DF-4391-97C5-9C29ADA7E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8</Pages>
  <Words>844</Words>
  <Characters>4817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Александр</cp:lastModifiedBy>
  <cp:revision>8</cp:revision>
  <cp:lastPrinted>2021-10-15T10:03:00Z</cp:lastPrinted>
  <dcterms:created xsi:type="dcterms:W3CDTF">2021-10-18T06:56:00Z</dcterms:created>
  <dcterms:modified xsi:type="dcterms:W3CDTF">2021-11-17T07:56:00Z</dcterms:modified>
</cp:coreProperties>
</file>